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EED95" w14:textId="32C41394" w:rsidR="00B31E48" w:rsidRPr="00B31E48" w:rsidRDefault="00B31E48" w:rsidP="00B31E48">
      <w:pPr>
        <w:ind w:left="-851"/>
        <w:jc w:val="both"/>
        <w:rPr>
          <w:rFonts w:ascii="Calibri" w:hAnsi="Calibri" w:cs="Calibri"/>
          <w:b/>
          <w:sz w:val="22"/>
          <w:szCs w:val="22"/>
        </w:rPr>
      </w:pPr>
      <w:r w:rsidRPr="00B31E48">
        <w:rPr>
          <w:rFonts w:ascii="Calibri" w:hAnsi="Calibri" w:cs="Calibri"/>
          <w:b/>
          <w:sz w:val="22"/>
          <w:szCs w:val="22"/>
        </w:rPr>
        <w:t>AMAÇ</w:t>
      </w:r>
      <w:r>
        <w:rPr>
          <w:rFonts w:ascii="Calibri" w:hAnsi="Calibri" w:cs="Calibri"/>
          <w:b/>
          <w:sz w:val="22"/>
          <w:szCs w:val="22"/>
        </w:rPr>
        <w:t>;</w:t>
      </w:r>
      <w:r w:rsidRPr="00B31E48">
        <w:rPr>
          <w:rFonts w:ascii="Calibri" w:hAnsi="Calibri" w:cs="Calibri"/>
          <w:b/>
          <w:sz w:val="22"/>
          <w:szCs w:val="22"/>
        </w:rPr>
        <w:tab/>
      </w:r>
    </w:p>
    <w:p w14:paraId="28FD28A0" w14:textId="77777777" w:rsidR="00B31E48" w:rsidRPr="00B31E48" w:rsidRDefault="00B31E48" w:rsidP="00B31E48">
      <w:pPr>
        <w:pStyle w:val="GvdeMetni3"/>
        <w:jc w:val="both"/>
        <w:rPr>
          <w:rFonts w:ascii="Calibri" w:hAnsi="Calibri" w:cs="Calibri"/>
          <w:bCs/>
          <w:sz w:val="22"/>
          <w:szCs w:val="22"/>
        </w:rPr>
      </w:pPr>
      <w:r w:rsidRPr="00B31E48">
        <w:rPr>
          <w:rFonts w:ascii="Calibri" w:hAnsi="Calibri" w:cs="Calibri"/>
          <w:bCs/>
          <w:sz w:val="22"/>
          <w:szCs w:val="22"/>
        </w:rPr>
        <w:t xml:space="preserve">Bu talimatın amacı kalite politikası ve ana hedefler ile uyumlu olacak şekilde kalite etkili tüm faaliyet alanlarında mevcut seviyenin tespit edilmesi ve mevcut durum ne olursa olsun mevcut durumun iyileştirme çalışmalarında sistemin oluşturulmasına yardımcı olmaktır. </w:t>
      </w:r>
    </w:p>
    <w:p w14:paraId="130C3E26" w14:textId="77777777" w:rsidR="00B31E48" w:rsidRPr="00B31E48" w:rsidRDefault="00B31E48" w:rsidP="00B31E48">
      <w:pPr>
        <w:ind w:left="851"/>
        <w:jc w:val="both"/>
        <w:rPr>
          <w:rFonts w:ascii="Calibri" w:hAnsi="Calibri" w:cs="Calibri"/>
          <w:sz w:val="22"/>
          <w:szCs w:val="22"/>
        </w:rPr>
      </w:pPr>
    </w:p>
    <w:p w14:paraId="5BA54B28" w14:textId="0F27A461" w:rsidR="00B31E48" w:rsidRPr="00B31E48" w:rsidRDefault="00B31E48" w:rsidP="00B31E48">
      <w:pPr>
        <w:ind w:left="-851"/>
        <w:jc w:val="both"/>
        <w:rPr>
          <w:rFonts w:ascii="Calibri" w:hAnsi="Calibri" w:cs="Calibri"/>
          <w:sz w:val="22"/>
          <w:szCs w:val="22"/>
        </w:rPr>
      </w:pPr>
      <w:r w:rsidRPr="00B31E48">
        <w:rPr>
          <w:rFonts w:ascii="Calibri" w:hAnsi="Calibri" w:cs="Calibri"/>
          <w:b/>
          <w:sz w:val="22"/>
          <w:szCs w:val="22"/>
        </w:rPr>
        <w:t>SORUMLULUK</w:t>
      </w:r>
      <w:r>
        <w:rPr>
          <w:rFonts w:ascii="Calibri" w:hAnsi="Calibri" w:cs="Calibri"/>
          <w:b/>
          <w:sz w:val="22"/>
          <w:szCs w:val="22"/>
        </w:rPr>
        <w:t>;</w:t>
      </w:r>
      <w:r w:rsidRPr="00B31E48">
        <w:rPr>
          <w:rFonts w:ascii="Calibri" w:hAnsi="Calibri" w:cs="Calibri"/>
          <w:sz w:val="22"/>
          <w:szCs w:val="22"/>
        </w:rPr>
        <w:tab/>
      </w:r>
    </w:p>
    <w:p w14:paraId="6F411DD0" w14:textId="19F247F3" w:rsidR="00B31E48" w:rsidRPr="00B31E48" w:rsidRDefault="00B31E48" w:rsidP="00B31E48">
      <w:pPr>
        <w:jc w:val="both"/>
        <w:rPr>
          <w:rFonts w:ascii="Calibri" w:hAnsi="Calibri" w:cs="Calibri"/>
          <w:sz w:val="22"/>
          <w:szCs w:val="22"/>
        </w:rPr>
      </w:pPr>
      <w:r w:rsidRPr="00B31E48">
        <w:rPr>
          <w:rFonts w:ascii="Calibri" w:hAnsi="Calibri" w:cs="Calibri"/>
          <w:sz w:val="22"/>
          <w:szCs w:val="22"/>
        </w:rPr>
        <w:t>Tüm Bölümler</w:t>
      </w:r>
    </w:p>
    <w:p w14:paraId="30219E10" w14:textId="77777777" w:rsidR="00B31E48" w:rsidRPr="00B31E48" w:rsidRDefault="00B31E48" w:rsidP="00B31E48">
      <w:pPr>
        <w:tabs>
          <w:tab w:val="left" w:pos="851"/>
        </w:tabs>
        <w:jc w:val="both"/>
        <w:rPr>
          <w:rFonts w:ascii="Calibri" w:hAnsi="Calibri" w:cs="Calibri"/>
          <w:sz w:val="22"/>
          <w:szCs w:val="22"/>
        </w:rPr>
      </w:pPr>
    </w:p>
    <w:p w14:paraId="2FA4D9E5" w14:textId="3B49AEB4" w:rsidR="00B31E48" w:rsidRDefault="00B31E48" w:rsidP="00B31E48">
      <w:pPr>
        <w:ind w:left="-851"/>
        <w:jc w:val="both"/>
        <w:rPr>
          <w:rFonts w:ascii="Calibri" w:hAnsi="Calibri" w:cs="Calibri"/>
          <w:b/>
          <w:bCs/>
          <w:sz w:val="22"/>
          <w:szCs w:val="22"/>
        </w:rPr>
      </w:pPr>
      <w:r w:rsidRPr="00B31E48">
        <w:rPr>
          <w:rFonts w:ascii="Calibri" w:hAnsi="Calibri" w:cs="Calibri"/>
          <w:b/>
          <w:bCs/>
          <w:sz w:val="22"/>
          <w:szCs w:val="22"/>
        </w:rPr>
        <w:t>İLGİLİ DOKÜMANLAR</w:t>
      </w:r>
      <w:r>
        <w:rPr>
          <w:rFonts w:ascii="Calibri" w:hAnsi="Calibri" w:cs="Calibri"/>
          <w:b/>
          <w:bCs/>
          <w:sz w:val="22"/>
          <w:szCs w:val="22"/>
        </w:rPr>
        <w:t>;</w:t>
      </w:r>
    </w:p>
    <w:p w14:paraId="0535116B" w14:textId="77777777" w:rsidR="00B31E48" w:rsidRPr="00B31E48" w:rsidRDefault="0026685E" w:rsidP="00B31E48">
      <w:pPr>
        <w:tabs>
          <w:tab w:val="left" w:pos="0"/>
        </w:tabs>
        <w:jc w:val="both"/>
        <w:rPr>
          <w:rFonts w:ascii="Calibri" w:hAnsi="Calibri" w:cs="Calibri"/>
          <w:sz w:val="22"/>
          <w:szCs w:val="22"/>
        </w:rPr>
      </w:pPr>
      <w:hyperlink r:id="rId7" w:history="1">
        <w:r w:rsidR="00B31E48" w:rsidRPr="00B31E48">
          <w:t>8D/PDCA Formu</w:t>
        </w:r>
      </w:hyperlink>
    </w:p>
    <w:p w14:paraId="18DF856D" w14:textId="77777777" w:rsidR="00B31E48" w:rsidRDefault="00B31E48" w:rsidP="00B31E48">
      <w:pPr>
        <w:tabs>
          <w:tab w:val="left" w:pos="0"/>
        </w:tabs>
        <w:jc w:val="both"/>
        <w:rPr>
          <w:rFonts w:ascii="Calibri" w:hAnsi="Calibri" w:cs="Calibri"/>
          <w:sz w:val="22"/>
          <w:szCs w:val="22"/>
        </w:rPr>
      </w:pPr>
      <w:r w:rsidRPr="00B31E48">
        <w:rPr>
          <w:rFonts w:ascii="Calibri" w:hAnsi="Calibri" w:cs="Calibri"/>
          <w:sz w:val="22"/>
          <w:szCs w:val="22"/>
        </w:rPr>
        <w:t>FMEA Formu</w:t>
      </w:r>
      <w:r w:rsidRPr="00B31E48">
        <w:rPr>
          <w:rFonts w:ascii="Calibri" w:hAnsi="Calibri" w:cs="Calibri"/>
          <w:sz w:val="22"/>
          <w:szCs w:val="22"/>
        </w:rPr>
        <w:tab/>
      </w:r>
    </w:p>
    <w:p w14:paraId="6E162687" w14:textId="77777777" w:rsidR="00B31E48" w:rsidRDefault="00B31E48" w:rsidP="00B31E48">
      <w:pPr>
        <w:tabs>
          <w:tab w:val="left" w:pos="0"/>
        </w:tabs>
        <w:jc w:val="both"/>
        <w:rPr>
          <w:rFonts w:ascii="Calibri" w:hAnsi="Calibri" w:cs="Calibri"/>
          <w:sz w:val="22"/>
          <w:szCs w:val="22"/>
        </w:rPr>
      </w:pPr>
      <w:r w:rsidRPr="00B31E48">
        <w:rPr>
          <w:rFonts w:ascii="Calibri" w:hAnsi="Calibri" w:cs="Calibri"/>
          <w:sz w:val="22"/>
          <w:szCs w:val="22"/>
        </w:rPr>
        <w:t>Yeni Ürün Devreye Alma Talimatı</w:t>
      </w:r>
    </w:p>
    <w:p w14:paraId="2E4180A9" w14:textId="62D104AC" w:rsidR="00B31E48" w:rsidRPr="00B31E48" w:rsidRDefault="00B31E48" w:rsidP="00B31E48">
      <w:pPr>
        <w:tabs>
          <w:tab w:val="left" w:pos="0"/>
        </w:tabs>
        <w:jc w:val="both"/>
        <w:rPr>
          <w:rFonts w:ascii="Calibri" w:hAnsi="Calibri" w:cs="Calibri"/>
          <w:sz w:val="22"/>
          <w:szCs w:val="22"/>
        </w:rPr>
      </w:pPr>
      <w:r>
        <w:rPr>
          <w:rFonts w:ascii="Calibri" w:hAnsi="Calibri" w:cs="Calibri"/>
          <w:sz w:val="22"/>
          <w:szCs w:val="22"/>
        </w:rPr>
        <w:t>S</w:t>
      </w:r>
      <w:r w:rsidRPr="00B31E48">
        <w:rPr>
          <w:rFonts w:ascii="Calibri" w:hAnsi="Calibri" w:cs="Calibri"/>
          <w:sz w:val="22"/>
          <w:szCs w:val="22"/>
        </w:rPr>
        <w:t>ürekli İyileştirme Süreci</w:t>
      </w:r>
    </w:p>
    <w:p w14:paraId="640F8631" w14:textId="77777777" w:rsidR="00B31E48" w:rsidRDefault="00B31E48" w:rsidP="00B31E48">
      <w:pPr>
        <w:jc w:val="both"/>
        <w:rPr>
          <w:rFonts w:ascii="Calibri" w:hAnsi="Calibri" w:cs="Calibri"/>
          <w:color w:val="0000CC"/>
          <w:sz w:val="22"/>
          <w:szCs w:val="22"/>
        </w:rPr>
      </w:pPr>
    </w:p>
    <w:p w14:paraId="503940D6" w14:textId="02F6D6DF" w:rsidR="00B31E48" w:rsidRPr="00B31E48" w:rsidRDefault="00B31E48" w:rsidP="00B31E48">
      <w:pPr>
        <w:ind w:left="-851"/>
        <w:jc w:val="both"/>
        <w:rPr>
          <w:rFonts w:ascii="Calibri" w:hAnsi="Calibri" w:cs="Calibri"/>
          <w:b/>
          <w:sz w:val="22"/>
          <w:szCs w:val="22"/>
        </w:rPr>
      </w:pPr>
      <w:r w:rsidRPr="00B31E48">
        <w:rPr>
          <w:rFonts w:ascii="Calibri" w:hAnsi="Calibri" w:cs="Calibri"/>
          <w:b/>
          <w:sz w:val="22"/>
          <w:szCs w:val="22"/>
        </w:rPr>
        <w:t>UYGULAMA</w:t>
      </w:r>
      <w:r>
        <w:rPr>
          <w:rFonts w:ascii="Calibri" w:hAnsi="Calibri" w:cs="Calibri"/>
          <w:b/>
          <w:sz w:val="22"/>
          <w:szCs w:val="22"/>
        </w:rPr>
        <w:t>;</w:t>
      </w:r>
    </w:p>
    <w:p w14:paraId="3F794488" w14:textId="77777777" w:rsidR="00B31E48" w:rsidRPr="00B31E48" w:rsidRDefault="00B31E48" w:rsidP="00B31E48">
      <w:pPr>
        <w:ind w:left="855"/>
        <w:jc w:val="both"/>
        <w:rPr>
          <w:rFonts w:ascii="Calibri" w:hAnsi="Calibri" w:cs="Calibri"/>
          <w:b/>
          <w:sz w:val="22"/>
          <w:szCs w:val="22"/>
        </w:rPr>
      </w:pPr>
    </w:p>
    <w:p w14:paraId="2A46F9BD" w14:textId="77777777" w:rsidR="00B31E48" w:rsidRPr="00B31E48" w:rsidRDefault="00B31E48" w:rsidP="00B31E48">
      <w:pPr>
        <w:jc w:val="both"/>
        <w:rPr>
          <w:rFonts w:ascii="Calibri" w:hAnsi="Calibri" w:cs="Calibri"/>
          <w:b/>
          <w:sz w:val="22"/>
          <w:szCs w:val="22"/>
        </w:rPr>
      </w:pPr>
      <w:r w:rsidRPr="00B31E48">
        <w:rPr>
          <w:rFonts w:ascii="Calibri" w:hAnsi="Calibri" w:cs="Calibri"/>
          <w:iCs/>
          <w:sz w:val="22"/>
          <w:szCs w:val="22"/>
        </w:rPr>
        <w:t xml:space="preserve">Sürekli İyileştirme Süreci’nde </w:t>
      </w:r>
      <w:r w:rsidRPr="00B31E48">
        <w:rPr>
          <w:rFonts w:ascii="Calibri" w:hAnsi="Calibri" w:cs="Calibri"/>
          <w:bCs/>
          <w:sz w:val="22"/>
          <w:szCs w:val="22"/>
        </w:rPr>
        <w:t xml:space="preserve">belirtilen durumlar karşısında problem çözme teknikleri devreye girer. Durumun analiz edilmesi, doğrulanması, sonucun kontrol edilmesi, </w:t>
      </w:r>
      <w:r w:rsidRPr="00B31E48">
        <w:rPr>
          <w:rFonts w:ascii="Calibri" w:hAnsi="Calibri" w:cs="Calibri"/>
          <w:bCs/>
          <w:noProof/>
          <w:sz w:val="22"/>
          <w:szCs w:val="22"/>
        </w:rPr>
        <w:t>doğrulamalarda</w:t>
      </w:r>
      <w:r w:rsidRPr="00B31E48">
        <w:rPr>
          <w:rFonts w:ascii="Calibri" w:hAnsi="Calibri" w:cs="Calibri"/>
          <w:bCs/>
          <w:sz w:val="22"/>
          <w:szCs w:val="22"/>
        </w:rPr>
        <w:t xml:space="preserve"> veri toplanmasına yardımcı bir çalışmadır. Aşağıda grafikte görüldüğü şekilde çalışma başlatılır.</w:t>
      </w:r>
    </w:p>
    <w:p w14:paraId="7FE78373" w14:textId="77777777" w:rsidR="00B31E48" w:rsidRPr="00B31E48" w:rsidRDefault="00B31E48" w:rsidP="00B31E48">
      <w:pPr>
        <w:ind w:left="851"/>
        <w:jc w:val="both"/>
        <w:rPr>
          <w:rFonts w:ascii="Calibri" w:hAnsi="Calibri" w:cs="Calibri"/>
          <w:b/>
          <w:sz w:val="22"/>
          <w:szCs w:val="22"/>
        </w:rPr>
      </w:pPr>
    </w:p>
    <w:p w14:paraId="6FAAD107" w14:textId="77777777" w:rsidR="00B31E48" w:rsidRPr="00B31E48" w:rsidRDefault="00B31E48" w:rsidP="00B31E48">
      <w:pPr>
        <w:jc w:val="both"/>
        <w:rPr>
          <w:rFonts w:ascii="Calibri" w:hAnsi="Calibri" w:cs="Calibri"/>
          <w:bCs/>
          <w:sz w:val="22"/>
          <w:szCs w:val="22"/>
        </w:rPr>
      </w:pPr>
      <w:r w:rsidRPr="00B31E48">
        <w:rPr>
          <w:rFonts w:ascii="Calibri" w:hAnsi="Calibri" w:cs="Calibri"/>
          <w:b/>
          <w:bCs/>
          <w:sz w:val="22"/>
          <w:szCs w:val="22"/>
        </w:rPr>
        <w:t>Sorunların Belirlenmesi</w:t>
      </w:r>
    </w:p>
    <w:p w14:paraId="0721FC4C" w14:textId="77777777" w:rsidR="00B31E48" w:rsidRPr="00B31E48" w:rsidRDefault="00B31E48" w:rsidP="00B31E48">
      <w:pPr>
        <w:ind w:left="855"/>
        <w:jc w:val="both"/>
        <w:rPr>
          <w:rFonts w:ascii="Calibri" w:hAnsi="Calibri" w:cs="Calibri"/>
          <w:b/>
          <w:bCs/>
          <w:sz w:val="22"/>
          <w:szCs w:val="22"/>
        </w:rPr>
      </w:pPr>
    </w:p>
    <w:p w14:paraId="1461A7E5" w14:textId="0990D609" w:rsidR="00B31E48" w:rsidRPr="00B31E48" w:rsidRDefault="00B31E48" w:rsidP="00B31E48">
      <w:pPr>
        <w:tabs>
          <w:tab w:val="left" w:pos="1276"/>
          <w:tab w:val="left" w:pos="2552"/>
          <w:tab w:val="left" w:pos="2977"/>
        </w:tabs>
        <w:jc w:val="both"/>
        <w:rPr>
          <w:rFonts w:ascii="Calibri" w:hAnsi="Calibri" w:cs="Calibri"/>
          <w:sz w:val="22"/>
          <w:szCs w:val="22"/>
        </w:rPr>
      </w:pPr>
      <w:r w:rsidRPr="00B31E48">
        <w:rPr>
          <w:rFonts w:ascii="Calibri" w:hAnsi="Calibri" w:cs="Calibri"/>
          <w:bCs/>
          <w:sz w:val="22"/>
          <w:szCs w:val="22"/>
        </w:rPr>
        <w:t xml:space="preserve">Mevcut durum değerlendirmeleri ile toplanan veriler, talepler, gözlemler sonucunda elde edilen veriler ile daha önce belirlenmiş olan hedefler veya var olan standartlar ile karşılaştırılır. İlgili sorunlar tespit edilir. </w:t>
      </w:r>
    </w:p>
    <w:p w14:paraId="2A77B769" w14:textId="77777777" w:rsidR="00B31E48" w:rsidRDefault="00B31E48" w:rsidP="00B31E48">
      <w:pPr>
        <w:tabs>
          <w:tab w:val="left" w:pos="1276"/>
          <w:tab w:val="left" w:pos="2552"/>
          <w:tab w:val="left" w:pos="2977"/>
        </w:tabs>
        <w:spacing w:line="360" w:lineRule="auto"/>
        <w:ind w:left="-851"/>
        <w:jc w:val="both"/>
        <w:rPr>
          <w:rFonts w:ascii="Calibri" w:hAnsi="Calibri" w:cs="Calibri"/>
          <w:bCs/>
          <w:sz w:val="22"/>
          <w:szCs w:val="22"/>
        </w:rPr>
      </w:pPr>
    </w:p>
    <w:p w14:paraId="46507AEE" w14:textId="6D608268" w:rsidR="00B31E48" w:rsidRPr="00B31E48" w:rsidRDefault="00B31E48" w:rsidP="00B31E48">
      <w:pPr>
        <w:tabs>
          <w:tab w:val="left" w:pos="1276"/>
          <w:tab w:val="left" w:pos="2552"/>
          <w:tab w:val="left" w:pos="2977"/>
        </w:tabs>
        <w:spacing w:line="360" w:lineRule="auto"/>
        <w:ind w:left="-851"/>
        <w:jc w:val="both"/>
        <w:rPr>
          <w:rFonts w:ascii="Calibri" w:hAnsi="Calibri" w:cs="Calibri"/>
          <w:b/>
          <w:sz w:val="22"/>
          <w:szCs w:val="22"/>
        </w:rPr>
      </w:pPr>
      <w:r w:rsidRPr="00B31E48">
        <w:rPr>
          <w:rFonts w:ascii="Calibri" w:hAnsi="Calibri" w:cs="Calibri"/>
          <w:bCs/>
          <w:sz w:val="22"/>
          <w:szCs w:val="22"/>
        </w:rPr>
        <w:t xml:space="preserve">       </w:t>
      </w:r>
      <w:r w:rsidRPr="00B31E48">
        <w:rPr>
          <w:rFonts w:ascii="Calibri" w:hAnsi="Calibri" w:cs="Calibri"/>
          <w:b/>
          <w:sz w:val="22"/>
          <w:szCs w:val="22"/>
        </w:rPr>
        <w:t>Sorunların belirlenmesinde kullanılabilecek teknikler;</w:t>
      </w:r>
    </w:p>
    <w:p w14:paraId="1888D69A" w14:textId="36E9206D" w:rsidR="00B31E48" w:rsidRPr="00B31E48" w:rsidRDefault="00B31E48" w:rsidP="00B31E48">
      <w:pPr>
        <w:tabs>
          <w:tab w:val="left" w:pos="851"/>
        </w:tabs>
        <w:spacing w:after="120"/>
        <w:jc w:val="both"/>
        <w:rPr>
          <w:rFonts w:ascii="Calibri" w:hAnsi="Calibri" w:cs="Calibri"/>
          <w:b/>
          <w:sz w:val="22"/>
          <w:szCs w:val="22"/>
        </w:rPr>
      </w:pPr>
      <w:r w:rsidRPr="00B31E48">
        <w:rPr>
          <w:rFonts w:ascii="Calibri" w:hAnsi="Calibri" w:cs="Calibri"/>
          <w:b/>
          <w:sz w:val="22"/>
          <w:szCs w:val="22"/>
        </w:rPr>
        <w:t>Veri ve / veya Standart Kıyaslama</w:t>
      </w:r>
    </w:p>
    <w:p w14:paraId="549D9920" w14:textId="77777777" w:rsidR="00B31E48" w:rsidRPr="00B31E48" w:rsidRDefault="00B31E48" w:rsidP="00B31E48">
      <w:pPr>
        <w:jc w:val="both"/>
        <w:rPr>
          <w:rFonts w:ascii="Calibri" w:hAnsi="Calibri" w:cs="Calibri"/>
          <w:color w:val="000000"/>
          <w:sz w:val="22"/>
          <w:szCs w:val="22"/>
        </w:rPr>
      </w:pPr>
      <w:r w:rsidRPr="00B31E48">
        <w:rPr>
          <w:rFonts w:ascii="Calibri" w:hAnsi="Calibri" w:cs="Calibri"/>
          <w:color w:val="000000"/>
          <w:sz w:val="22"/>
          <w:szCs w:val="22"/>
        </w:rPr>
        <w:t>Sorunların denetleme aşamasında tanımlanması için uygulanacak ilk teknik sapmaların tespiti için, toplanan verilerin ilgili standart veya hedeflerle karşılaştırılmasıdır. Buda önceden planlanmış etkin bir veri toplama sistemi anlamına gelir.</w:t>
      </w:r>
    </w:p>
    <w:p w14:paraId="3D084FE5" w14:textId="77777777" w:rsidR="00B31E48" w:rsidRPr="00B31E48" w:rsidRDefault="00B31E48" w:rsidP="00B31E48">
      <w:pPr>
        <w:ind w:left="851"/>
        <w:jc w:val="both"/>
        <w:rPr>
          <w:rFonts w:ascii="Calibri" w:hAnsi="Calibri" w:cs="Calibri"/>
          <w:color w:val="000000"/>
          <w:sz w:val="22"/>
          <w:szCs w:val="22"/>
        </w:rPr>
      </w:pPr>
    </w:p>
    <w:p w14:paraId="02EDD3EB" w14:textId="6E708037" w:rsidR="00B31E48" w:rsidRPr="00B31E48" w:rsidRDefault="00B31E48" w:rsidP="00B31E48">
      <w:pPr>
        <w:tabs>
          <w:tab w:val="left" w:pos="851"/>
        </w:tabs>
        <w:spacing w:after="120"/>
        <w:jc w:val="both"/>
        <w:rPr>
          <w:rFonts w:ascii="Calibri" w:hAnsi="Calibri" w:cs="Calibri"/>
          <w:b/>
          <w:sz w:val="22"/>
          <w:szCs w:val="22"/>
        </w:rPr>
      </w:pPr>
      <w:r w:rsidRPr="00B31E48">
        <w:rPr>
          <w:rFonts w:ascii="Calibri" w:hAnsi="Calibri" w:cs="Calibri"/>
          <w:b/>
          <w:sz w:val="22"/>
          <w:szCs w:val="22"/>
        </w:rPr>
        <w:t>Akış Şeması</w:t>
      </w:r>
    </w:p>
    <w:p w14:paraId="78E79C09" w14:textId="77777777" w:rsidR="00B31E48" w:rsidRPr="00B31E48" w:rsidRDefault="00B31E48" w:rsidP="00B31E48">
      <w:pPr>
        <w:jc w:val="both"/>
        <w:rPr>
          <w:rFonts w:ascii="Calibri" w:hAnsi="Calibri" w:cs="Calibri"/>
          <w:color w:val="000000"/>
          <w:sz w:val="22"/>
          <w:szCs w:val="22"/>
        </w:rPr>
      </w:pPr>
      <w:r w:rsidRPr="00B31E48">
        <w:rPr>
          <w:rFonts w:ascii="Calibri" w:hAnsi="Calibri" w:cs="Calibri"/>
          <w:color w:val="000000"/>
          <w:sz w:val="22"/>
          <w:szCs w:val="22"/>
        </w:rPr>
        <w:t>Sorunlar ve imkânların belirlenip tanımlanmasında bir başka yararlı araçta Akış Şemasıdır. Akış şeması prosesin mantıksal haritası olduğundan, sorunların yanı sıra geçici çözüm işlevine yönelik faaliyetleri de göstererek, sorunların önlenmesi veya muhtemel çözüm fırsatlarının ortaya çıkarılmasında büyük yardımcıdır.</w:t>
      </w:r>
    </w:p>
    <w:p w14:paraId="6859F1EA" w14:textId="77777777" w:rsidR="00B31E48" w:rsidRPr="00B31E48" w:rsidRDefault="00B31E48" w:rsidP="00B31E48">
      <w:pPr>
        <w:ind w:left="851"/>
        <w:jc w:val="both"/>
        <w:rPr>
          <w:rFonts w:ascii="Calibri" w:hAnsi="Calibri" w:cs="Calibri"/>
          <w:color w:val="000000"/>
          <w:sz w:val="22"/>
          <w:szCs w:val="22"/>
        </w:rPr>
      </w:pPr>
    </w:p>
    <w:p w14:paraId="5DA29D76" w14:textId="6DE93AC6" w:rsidR="00B31E48" w:rsidRPr="00B31E48" w:rsidRDefault="00B31E48" w:rsidP="00B31E48">
      <w:pPr>
        <w:tabs>
          <w:tab w:val="left" w:pos="851"/>
        </w:tabs>
        <w:spacing w:after="120"/>
        <w:jc w:val="both"/>
        <w:rPr>
          <w:rFonts w:ascii="Calibri" w:hAnsi="Calibri" w:cs="Calibri"/>
          <w:b/>
          <w:sz w:val="22"/>
          <w:szCs w:val="22"/>
        </w:rPr>
      </w:pPr>
      <w:r w:rsidRPr="00B31E48">
        <w:rPr>
          <w:rFonts w:ascii="Calibri" w:hAnsi="Calibri" w:cs="Calibri"/>
          <w:b/>
          <w:sz w:val="22"/>
          <w:szCs w:val="22"/>
        </w:rPr>
        <w:t>Müşteri / Tedarikçi Sisteminin Analizi</w:t>
      </w:r>
    </w:p>
    <w:p w14:paraId="427F9095" w14:textId="77777777" w:rsidR="00B31E48" w:rsidRPr="00B31E48" w:rsidRDefault="00B31E48" w:rsidP="00B31E48">
      <w:pPr>
        <w:jc w:val="both"/>
        <w:rPr>
          <w:rFonts w:ascii="Calibri" w:hAnsi="Calibri" w:cs="Calibri"/>
          <w:color w:val="000000"/>
          <w:sz w:val="22"/>
          <w:szCs w:val="22"/>
        </w:rPr>
      </w:pPr>
      <w:r w:rsidRPr="00B31E48">
        <w:rPr>
          <w:rFonts w:ascii="Calibri" w:hAnsi="Calibri" w:cs="Calibri"/>
          <w:color w:val="000000"/>
          <w:sz w:val="22"/>
          <w:szCs w:val="22"/>
        </w:rPr>
        <w:t>Müşterilerimizin şikâyetlerini ve memnuniyetsizliklerini analiz ederek nedenlerinin araştırılması buna bağlı olarak Tedarikçilerimizi geliştirmeye veya gelişmelerine yardımcı olmaya gidilmesidir.</w:t>
      </w:r>
    </w:p>
    <w:p w14:paraId="32DA805E" w14:textId="77777777" w:rsidR="00B31E48" w:rsidRPr="00B31E48" w:rsidRDefault="00B31E48" w:rsidP="00B31E48">
      <w:pPr>
        <w:ind w:left="851"/>
        <w:jc w:val="both"/>
        <w:rPr>
          <w:rFonts w:ascii="Calibri" w:hAnsi="Calibri" w:cs="Calibri"/>
          <w:color w:val="000000"/>
          <w:sz w:val="22"/>
          <w:szCs w:val="22"/>
        </w:rPr>
      </w:pPr>
    </w:p>
    <w:p w14:paraId="037B60A2" w14:textId="77777777" w:rsidR="00B31E48" w:rsidRPr="00B31E48" w:rsidRDefault="00B31E48" w:rsidP="00B31E48">
      <w:pPr>
        <w:spacing w:after="120"/>
        <w:jc w:val="both"/>
        <w:rPr>
          <w:rFonts w:ascii="Calibri" w:hAnsi="Calibri" w:cs="Calibri"/>
          <w:b/>
          <w:sz w:val="22"/>
          <w:szCs w:val="22"/>
        </w:rPr>
      </w:pPr>
      <w:r w:rsidRPr="00B31E48">
        <w:rPr>
          <w:rFonts w:ascii="Calibri" w:hAnsi="Calibri" w:cs="Calibri"/>
          <w:b/>
          <w:sz w:val="22"/>
          <w:szCs w:val="22"/>
        </w:rPr>
        <w:t>Belirlenen Problemin İncelenmesi</w:t>
      </w:r>
    </w:p>
    <w:p w14:paraId="2F36C918" w14:textId="77777777" w:rsidR="00B31E48" w:rsidRPr="00B31E48" w:rsidRDefault="00B31E48" w:rsidP="00B31E48">
      <w:pPr>
        <w:jc w:val="both"/>
        <w:rPr>
          <w:rFonts w:ascii="Calibri" w:hAnsi="Calibri" w:cs="Calibri"/>
          <w:b/>
          <w:sz w:val="22"/>
          <w:szCs w:val="22"/>
        </w:rPr>
      </w:pPr>
      <w:r w:rsidRPr="00B31E48">
        <w:rPr>
          <w:rFonts w:ascii="Calibri" w:hAnsi="Calibri" w:cs="Calibri"/>
          <w:sz w:val="22"/>
          <w:szCs w:val="22"/>
        </w:rPr>
        <w:t xml:space="preserve">Sorunlar ilgili standart ve hedeflere göre farklılık gösteriyorsa Düzeltici Faaliyet Prosedürü’ne göre düzeltici faaliyet talebi başlatılır. Bununla beraber problemin kesin ve net olarak tanımlanması, olası </w:t>
      </w:r>
      <w:r w:rsidRPr="00B31E48">
        <w:rPr>
          <w:rFonts w:ascii="Calibri" w:hAnsi="Calibri" w:cs="Calibri"/>
          <w:sz w:val="22"/>
          <w:szCs w:val="22"/>
        </w:rPr>
        <w:lastRenderedPageBreak/>
        <w:t>sebeplerinin belirlenmesi gerekir. Bu aşamada aşağıda akış diyagramında görülen yöntemler izlenir. İlgili problem çözme teknikleri kullanılır.</w:t>
      </w:r>
    </w:p>
    <w:p w14:paraId="65FEB796" w14:textId="77777777" w:rsidR="00B31E48" w:rsidRPr="00B31E48" w:rsidRDefault="00B31E48" w:rsidP="00B31E48">
      <w:pPr>
        <w:jc w:val="both"/>
        <w:rPr>
          <w:rFonts w:ascii="Calibri" w:hAnsi="Calibri" w:cs="Calibri"/>
          <w:color w:val="000000"/>
          <w:sz w:val="22"/>
          <w:szCs w:val="22"/>
        </w:rPr>
      </w:pPr>
    </w:p>
    <w:p w14:paraId="77D5E8E1" w14:textId="77777777" w:rsidR="00B31E48" w:rsidRPr="00B31E48" w:rsidRDefault="00B31E48" w:rsidP="00B31E48">
      <w:pPr>
        <w:jc w:val="both"/>
        <w:rPr>
          <w:rFonts w:ascii="Calibri" w:hAnsi="Calibri" w:cs="Calibri"/>
          <w:color w:val="000000"/>
          <w:sz w:val="22"/>
          <w:szCs w:val="22"/>
        </w:rPr>
      </w:pPr>
      <w:r w:rsidRPr="00B31E48">
        <w:rPr>
          <w:rFonts w:ascii="Calibri" w:hAnsi="Calibri" w:cs="Calibri"/>
          <w:color w:val="000000"/>
          <w:sz w:val="22"/>
          <w:szCs w:val="22"/>
        </w:rPr>
        <w:t xml:space="preserve">          PROBLEM ÇÖZME AŞAMALARI</w:t>
      </w:r>
      <w:r w:rsidRPr="00B31E48">
        <w:rPr>
          <w:rFonts w:ascii="Calibri" w:hAnsi="Calibri" w:cs="Calibri"/>
          <w:color w:val="000000"/>
          <w:sz w:val="22"/>
          <w:szCs w:val="22"/>
        </w:rPr>
        <w:tab/>
      </w:r>
      <w:r w:rsidRPr="00B31E48">
        <w:rPr>
          <w:rFonts w:ascii="Calibri" w:hAnsi="Calibri" w:cs="Calibri"/>
          <w:color w:val="000000"/>
          <w:sz w:val="22"/>
          <w:szCs w:val="22"/>
        </w:rPr>
        <w:tab/>
        <w:t xml:space="preserve">              XI. PROBLEM ÇÖZMEDE EN </w:t>
      </w:r>
    </w:p>
    <w:p w14:paraId="6453F573" w14:textId="77777777" w:rsidR="00B31E48" w:rsidRPr="00B31E48" w:rsidRDefault="00B31E48" w:rsidP="00B31E48">
      <w:pPr>
        <w:jc w:val="center"/>
        <w:rPr>
          <w:rFonts w:ascii="Calibri" w:hAnsi="Calibri" w:cs="Calibri"/>
          <w:sz w:val="22"/>
          <w:szCs w:val="22"/>
        </w:rPr>
      </w:pPr>
      <w:r w:rsidRPr="00B31E48">
        <w:rPr>
          <w:rFonts w:ascii="Calibri" w:hAnsi="Calibri" w:cs="Calibri"/>
          <w:color w:val="000000"/>
          <w:sz w:val="22"/>
          <w:szCs w:val="22"/>
        </w:rPr>
        <w:t xml:space="preserve">                                               ÇOK KULLANILAN ARAÇLAR</w:t>
      </w:r>
    </w:p>
    <w:p w14:paraId="03FC2468" w14:textId="77777777" w:rsidR="00B31E48" w:rsidRPr="00B31E48" w:rsidRDefault="0026685E" w:rsidP="00B31E48">
      <w:pPr>
        <w:spacing w:after="120"/>
        <w:ind w:left="567"/>
        <w:jc w:val="both"/>
        <w:rPr>
          <w:rFonts w:ascii="Calibri" w:hAnsi="Calibri" w:cs="Calibri"/>
          <w:b/>
          <w:sz w:val="22"/>
          <w:szCs w:val="22"/>
        </w:rPr>
      </w:pPr>
      <w:r>
        <w:rPr>
          <w:rFonts w:ascii="Calibri" w:hAnsi="Calibri" w:cs="Calibri"/>
          <w:color w:val="000000"/>
          <w:sz w:val="22"/>
          <w:szCs w:val="22"/>
        </w:rPr>
        <w:pict w14:anchorId="29E308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4pt;height:533.1pt">
            <v:imagedata r:id="rId8" o:title=""/>
          </v:shape>
        </w:pict>
      </w:r>
    </w:p>
    <w:p w14:paraId="7B0D6545" w14:textId="226980F3" w:rsidR="00B31E48" w:rsidRDefault="00B31E48" w:rsidP="00B31E48">
      <w:pPr>
        <w:spacing w:after="120"/>
        <w:jc w:val="both"/>
        <w:rPr>
          <w:rFonts w:ascii="Calibri" w:hAnsi="Calibri" w:cs="Calibri"/>
          <w:b/>
          <w:sz w:val="22"/>
          <w:szCs w:val="22"/>
        </w:rPr>
      </w:pPr>
    </w:p>
    <w:p w14:paraId="4484BF05" w14:textId="77777777" w:rsidR="00B31E48" w:rsidRPr="00B31E48" w:rsidRDefault="00B31E48" w:rsidP="00B31E48">
      <w:pPr>
        <w:spacing w:after="120"/>
        <w:jc w:val="both"/>
        <w:rPr>
          <w:rFonts w:ascii="Calibri" w:hAnsi="Calibri" w:cs="Calibri"/>
          <w:b/>
          <w:sz w:val="22"/>
          <w:szCs w:val="22"/>
        </w:rPr>
      </w:pPr>
    </w:p>
    <w:p w14:paraId="4BF310CF" w14:textId="77777777" w:rsidR="00B31E48" w:rsidRPr="00B31E48" w:rsidRDefault="00B31E48" w:rsidP="00B31E48">
      <w:pPr>
        <w:spacing w:after="120"/>
        <w:jc w:val="both"/>
        <w:rPr>
          <w:rFonts w:ascii="Calibri" w:hAnsi="Calibri" w:cs="Calibri"/>
          <w:b/>
          <w:sz w:val="22"/>
          <w:szCs w:val="22"/>
        </w:rPr>
      </w:pPr>
      <w:r w:rsidRPr="00B31E48">
        <w:rPr>
          <w:rFonts w:ascii="Calibri" w:hAnsi="Calibri" w:cs="Calibri"/>
          <w:b/>
          <w:sz w:val="22"/>
          <w:szCs w:val="22"/>
        </w:rPr>
        <w:lastRenderedPageBreak/>
        <w:t>Problemin Çözümünde Kullanılan Temel Teknikler</w:t>
      </w:r>
    </w:p>
    <w:p w14:paraId="46D8C212" w14:textId="77777777" w:rsidR="00B31E48" w:rsidRPr="00B31E48" w:rsidRDefault="00B31E48" w:rsidP="00B31E48">
      <w:pPr>
        <w:spacing w:after="120"/>
        <w:jc w:val="both"/>
        <w:rPr>
          <w:rFonts w:ascii="Calibri" w:hAnsi="Calibri" w:cs="Calibri"/>
          <w:b/>
          <w:sz w:val="22"/>
          <w:szCs w:val="22"/>
        </w:rPr>
      </w:pPr>
      <w:r w:rsidRPr="00B31E48">
        <w:rPr>
          <w:rFonts w:ascii="Calibri" w:hAnsi="Calibri" w:cs="Calibri"/>
          <w:b/>
          <w:sz w:val="22"/>
          <w:szCs w:val="22"/>
        </w:rPr>
        <w:t>Akış Diyagramı</w:t>
      </w:r>
    </w:p>
    <w:p w14:paraId="049A0376" w14:textId="77777777" w:rsidR="00B31E48" w:rsidRPr="00B31E48" w:rsidRDefault="00B31E48" w:rsidP="00B31E48">
      <w:pPr>
        <w:jc w:val="both"/>
        <w:rPr>
          <w:rFonts w:ascii="Calibri" w:hAnsi="Calibri" w:cs="Calibri"/>
          <w:color w:val="000000"/>
          <w:sz w:val="22"/>
          <w:szCs w:val="22"/>
        </w:rPr>
      </w:pPr>
      <w:r w:rsidRPr="00B31E48">
        <w:rPr>
          <w:rFonts w:ascii="Calibri" w:hAnsi="Calibri" w:cs="Calibri"/>
          <w:color w:val="000000"/>
          <w:sz w:val="22"/>
          <w:szCs w:val="22"/>
        </w:rPr>
        <w:t>Bir mamulü üretmek veya bir hizmeti vermek için gerçekleştirilen işlem sırasının (operasyon akışının) şematik gösterimine akış diyagramı denir.</w:t>
      </w:r>
    </w:p>
    <w:p w14:paraId="23836DF5" w14:textId="77777777" w:rsidR="00B31E48" w:rsidRPr="00B31E48" w:rsidRDefault="00B31E48" w:rsidP="00B31E48">
      <w:pPr>
        <w:ind w:left="856"/>
        <w:jc w:val="both"/>
        <w:rPr>
          <w:rFonts w:ascii="Calibri" w:hAnsi="Calibri" w:cs="Calibri"/>
          <w:color w:val="000000"/>
          <w:sz w:val="22"/>
          <w:szCs w:val="22"/>
        </w:rPr>
      </w:pPr>
      <w:r w:rsidRPr="00B31E48">
        <w:rPr>
          <w:rFonts w:ascii="Calibri" w:hAnsi="Calibri" w:cs="Calibri"/>
          <w:color w:val="000000"/>
          <w:sz w:val="22"/>
          <w:szCs w:val="22"/>
        </w:rPr>
        <w:tab/>
      </w:r>
    </w:p>
    <w:p w14:paraId="041E0A4D" w14:textId="77777777" w:rsidR="00B31E48" w:rsidRPr="00B31E48" w:rsidRDefault="00B31E48" w:rsidP="00B31E48">
      <w:pPr>
        <w:ind w:left="856"/>
        <w:jc w:val="both"/>
        <w:rPr>
          <w:rFonts w:ascii="Calibri" w:hAnsi="Calibri" w:cs="Calibri"/>
          <w:color w:val="000000"/>
          <w:sz w:val="22"/>
          <w:szCs w:val="22"/>
        </w:rPr>
      </w:pPr>
      <w:r w:rsidRPr="00B31E48">
        <w:rPr>
          <w:rFonts w:ascii="Calibri" w:hAnsi="Calibri" w:cs="Calibri"/>
          <w:color w:val="000000"/>
          <w:sz w:val="22"/>
          <w:szCs w:val="22"/>
        </w:rPr>
        <w:t>Akış diyagramının hazırlanmasında genellikle aşağıdaki semboller kullanılır :</w:t>
      </w:r>
    </w:p>
    <w:p w14:paraId="0F7DEB97" w14:textId="77777777" w:rsidR="00B31E48" w:rsidRPr="00B31E48" w:rsidRDefault="00B31E48" w:rsidP="00B31E48">
      <w:pPr>
        <w:spacing w:line="360" w:lineRule="auto"/>
        <w:ind w:left="855"/>
        <w:jc w:val="both"/>
        <w:rPr>
          <w:rFonts w:ascii="Calibri" w:hAnsi="Calibri" w:cs="Calibri"/>
          <w:color w:val="000000"/>
          <w:sz w:val="22"/>
          <w:szCs w:val="22"/>
        </w:rPr>
      </w:pPr>
    </w:p>
    <w:bookmarkStart w:id="0" w:name="_Hlk89706233"/>
    <w:p w14:paraId="6CC3BB7F" w14:textId="77777777" w:rsidR="00B31E48" w:rsidRPr="00B31E48" w:rsidRDefault="0026685E" w:rsidP="00B31E48">
      <w:pPr>
        <w:framePr w:hSpace="180" w:wrap="around" w:vAnchor="text" w:hAnchor="text" w:y="1"/>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05BA16AD">
          <v:group id="_x0000_s1026" editas="canvas" style="width:62.25pt;height:33.75pt;mso-position-horizontal-relative:char;mso-position-vertical-relative:line" coordsize="1245,675">
            <o:lock v:ext="edit" aspectratio="t"/>
            <v:shape id="_x0000_s1027" type="#_x0000_t75" style="position:absolute;width:1245;height:675" o:preferrelative="f">
              <v:fill o:detectmouseclick="t"/>
              <v:path o:extrusionok="t" o:connecttype="none"/>
              <o:lock v:ext="edit" text="t"/>
            </v:shape>
            <v:rect id="_x0000_s1028" style="position:absolute;width:1245;height:675" filled="f" strokeweight="0"/>
            <w10:anchorlock/>
          </v:group>
        </w:pict>
      </w:r>
    </w:p>
    <w:p w14:paraId="2BFCE775" w14:textId="77777777" w:rsidR="00B31E48" w:rsidRPr="00B31E48" w:rsidRDefault="00B31E48" w:rsidP="00B31E48">
      <w:pPr>
        <w:spacing w:line="360" w:lineRule="auto"/>
        <w:ind w:left="855"/>
        <w:jc w:val="both"/>
        <w:rPr>
          <w:rFonts w:ascii="Calibri" w:hAnsi="Calibri" w:cs="Calibri"/>
          <w:color w:val="000000"/>
          <w:sz w:val="22"/>
          <w:szCs w:val="22"/>
        </w:rPr>
      </w:pPr>
    </w:p>
    <w:p w14:paraId="204831C6" w14:textId="77777777" w:rsidR="00B31E48" w:rsidRPr="00B31E48" w:rsidRDefault="00B31E48" w:rsidP="00B31E48">
      <w:pPr>
        <w:spacing w:line="360" w:lineRule="auto"/>
        <w:ind w:left="855"/>
        <w:jc w:val="both"/>
        <w:rPr>
          <w:rFonts w:ascii="Calibri" w:hAnsi="Calibri" w:cs="Calibri"/>
          <w:color w:val="000000"/>
          <w:sz w:val="22"/>
          <w:szCs w:val="22"/>
        </w:rPr>
      </w:pPr>
      <w:r w:rsidRPr="00B31E48">
        <w:rPr>
          <w:rFonts w:ascii="Calibri" w:hAnsi="Calibri" w:cs="Calibri"/>
          <w:color w:val="000000"/>
          <w:sz w:val="22"/>
          <w:szCs w:val="22"/>
        </w:rPr>
        <w:t>İşlem (faaliyet) sembolü. İçerisine işlemin kısa tanımı yazılır.</w:t>
      </w:r>
    </w:p>
    <w:p w14:paraId="0CAA2A3C" w14:textId="77777777" w:rsidR="00B31E48" w:rsidRPr="00B31E48" w:rsidRDefault="00B31E48" w:rsidP="00B31E48">
      <w:pPr>
        <w:spacing w:line="360" w:lineRule="auto"/>
        <w:ind w:left="855"/>
        <w:jc w:val="both"/>
        <w:rPr>
          <w:rFonts w:ascii="Calibri" w:hAnsi="Calibri" w:cs="Calibri"/>
          <w:color w:val="000000"/>
          <w:sz w:val="22"/>
          <w:szCs w:val="22"/>
        </w:rPr>
      </w:pPr>
    </w:p>
    <w:p w14:paraId="77230733" w14:textId="0DAE8CD7" w:rsidR="00B31E48" w:rsidRPr="00B31E48" w:rsidRDefault="0026685E" w:rsidP="00B31E48">
      <w:pPr>
        <w:spacing w:line="360" w:lineRule="auto"/>
        <w:ind w:left="855"/>
        <w:jc w:val="both"/>
        <w:rPr>
          <w:rFonts w:ascii="Calibri" w:hAnsi="Calibri" w:cs="Calibri"/>
          <w:color w:val="000000"/>
          <w:sz w:val="22"/>
          <w:szCs w:val="22"/>
        </w:rPr>
      </w:pPr>
      <w:r>
        <w:rPr>
          <w:rFonts w:ascii="Calibri" w:hAnsi="Calibri" w:cs="Calibri"/>
          <w:color w:val="000000"/>
          <w:sz w:val="22"/>
          <w:szCs w:val="22"/>
        </w:rPr>
        <w:pict w14:anchorId="4F04A6CA">
          <v:shape id="_x0000_i1027" type="#_x0000_t75" style="width:61.85pt;height:31.85pt">
            <v:imagedata r:id="rId9" o:title=""/>
          </v:shape>
        </w:pict>
      </w:r>
      <w:r w:rsidR="00B31E48" w:rsidRPr="00B31E48">
        <w:rPr>
          <w:rFonts w:ascii="Calibri" w:hAnsi="Calibri" w:cs="Calibri"/>
          <w:color w:val="000000"/>
          <w:sz w:val="22"/>
          <w:szCs w:val="22"/>
        </w:rPr>
        <w:t xml:space="preserve">   Karar sembolü. Bir kararı tanımlar. Genellikle içerisinde kararı tanımla</w:t>
      </w:r>
      <w:r w:rsidR="00B31E48">
        <w:rPr>
          <w:rFonts w:ascii="Calibri" w:hAnsi="Calibri" w:cs="Calibri"/>
          <w:color w:val="000000"/>
          <w:sz w:val="22"/>
          <w:szCs w:val="22"/>
        </w:rPr>
        <w:t>r</w:t>
      </w:r>
      <w:r w:rsidR="00B31E48" w:rsidRPr="00B31E48">
        <w:rPr>
          <w:rFonts w:ascii="Calibri" w:hAnsi="Calibri" w:cs="Calibri"/>
          <w:color w:val="000000"/>
          <w:sz w:val="22"/>
          <w:szCs w:val="22"/>
        </w:rPr>
        <w:t>.</w:t>
      </w:r>
      <w:r w:rsidR="00B31E48" w:rsidRPr="00B31E48">
        <w:rPr>
          <w:rFonts w:ascii="Calibri" w:hAnsi="Calibri" w:cs="Calibri"/>
          <w:color w:val="000000"/>
          <w:sz w:val="22"/>
          <w:szCs w:val="22"/>
        </w:rPr>
        <w:tab/>
      </w:r>
    </w:p>
    <w:p w14:paraId="15D833B4" w14:textId="77777777" w:rsidR="00B31E48" w:rsidRPr="00B31E48" w:rsidRDefault="00B31E48" w:rsidP="00B31E48">
      <w:pPr>
        <w:spacing w:line="360" w:lineRule="auto"/>
        <w:ind w:left="855"/>
        <w:jc w:val="both"/>
        <w:rPr>
          <w:rFonts w:ascii="Calibri" w:hAnsi="Calibri" w:cs="Calibri"/>
          <w:color w:val="000000"/>
          <w:sz w:val="22"/>
          <w:szCs w:val="22"/>
        </w:rPr>
      </w:pPr>
    </w:p>
    <w:p w14:paraId="224443C1" w14:textId="77777777" w:rsidR="00B31E48" w:rsidRPr="00B31E48" w:rsidRDefault="0026685E" w:rsidP="00B31E48">
      <w:pPr>
        <w:framePr w:hSpace="180" w:wrap="around" w:vAnchor="text" w:hAnchor="text" w:y="1"/>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007F7937">
          <v:group id="_x0000_s1029" editas="canvas" style="width:63pt;height:30pt;mso-position-horizontal-relative:char;mso-position-vertical-relative:line" coordsize="1260,600">
            <o:lock v:ext="edit" aspectratio="t"/>
            <v:shape id="_x0000_s1030" type="#_x0000_t75" style="position:absolute;width:1260;height:600" o:preferrelative="f">
              <v:fill o:detectmouseclick="t"/>
              <v:path o:extrusionok="t" o:connecttype="none"/>
              <o:lock v:ext="edit" text="t"/>
            </v:shape>
            <v:roundrect id="_x0000_s1031" style="position:absolute;width:1260;height:600" arcsize="22118f" filled="f" strokeweight="0"/>
            <w10:anchorlock/>
          </v:group>
        </w:pict>
      </w:r>
    </w:p>
    <w:p w14:paraId="2FE801E8" w14:textId="77777777" w:rsidR="00B31E48" w:rsidRPr="00B31E48" w:rsidRDefault="00B31E48" w:rsidP="00B31E48">
      <w:pPr>
        <w:ind w:left="1038"/>
        <w:jc w:val="both"/>
        <w:rPr>
          <w:rFonts w:ascii="Calibri" w:hAnsi="Calibri" w:cs="Calibri"/>
          <w:color w:val="000000"/>
          <w:sz w:val="22"/>
          <w:szCs w:val="22"/>
        </w:rPr>
      </w:pPr>
      <w:r w:rsidRPr="00B31E48">
        <w:rPr>
          <w:rFonts w:ascii="Calibri" w:hAnsi="Calibri" w:cs="Calibri"/>
          <w:color w:val="000000"/>
          <w:sz w:val="22"/>
          <w:szCs w:val="22"/>
        </w:rPr>
        <w:t>İşlemlerin başlangıç ve sonunu gösteren semboldür. Akış diyagramının   sınırlarını belirler.</w:t>
      </w:r>
    </w:p>
    <w:p w14:paraId="729DDCFF" w14:textId="77777777" w:rsidR="00B31E48" w:rsidRPr="00B31E48" w:rsidRDefault="00B31E48" w:rsidP="00B31E48">
      <w:pPr>
        <w:spacing w:line="360" w:lineRule="auto"/>
        <w:ind w:left="855"/>
        <w:jc w:val="both"/>
        <w:rPr>
          <w:rFonts w:ascii="Calibri" w:hAnsi="Calibri" w:cs="Calibri"/>
          <w:color w:val="000000"/>
          <w:sz w:val="22"/>
          <w:szCs w:val="22"/>
        </w:rPr>
      </w:pPr>
    </w:p>
    <w:p w14:paraId="2D3419ED" w14:textId="77777777" w:rsidR="00B31E48" w:rsidRPr="00B31E48" w:rsidRDefault="00B31E48" w:rsidP="00B31E48">
      <w:pPr>
        <w:spacing w:line="360" w:lineRule="auto"/>
        <w:ind w:left="855"/>
        <w:jc w:val="both"/>
        <w:rPr>
          <w:rFonts w:ascii="Calibri" w:hAnsi="Calibri" w:cs="Calibri"/>
          <w:color w:val="000000"/>
          <w:sz w:val="22"/>
          <w:szCs w:val="22"/>
        </w:rPr>
      </w:pPr>
    </w:p>
    <w:p w14:paraId="42D3532B" w14:textId="77777777" w:rsidR="00B31E48" w:rsidRPr="00B31E48" w:rsidRDefault="0026685E" w:rsidP="00B31E48">
      <w:pPr>
        <w:framePr w:hSpace="180" w:wrap="around" w:vAnchor="text" w:hAnchor="page" w:x="1142" w:y="54"/>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3559E0B0">
          <v:group id="_x0000_s1032" editas="canvas" style="width:59.25pt;height:9pt;mso-position-horizontal-relative:char;mso-position-vertical-relative:line" coordsize="1185,180">
            <o:lock v:ext="edit" aspectratio="t"/>
            <v:shape id="_x0000_s1033" type="#_x0000_t75" style="position:absolute;width:1185;height:180" o:preferrelative="f">
              <v:fill o:detectmouseclick="t"/>
              <v:path o:extrusionok="t" o:connecttype="none"/>
              <o:lock v:ext="edit" text="t"/>
            </v:shape>
            <v:line id="_x0000_s1034" style="position:absolute" from="15,90" to="1050,90" strokeweight="83e-5mm"/>
            <v:shape id="_x0000_s1035" style="position:absolute;left:990;width:180;height:180" coordsize="180,180" path="m180,90l,,,180,180,90xe" fillcolor="black" strokeweight="83e-5mm">
              <v:path arrowok="t"/>
            </v:shape>
            <w10:anchorlock/>
          </v:group>
        </w:pict>
      </w:r>
    </w:p>
    <w:p w14:paraId="402A69B2" w14:textId="77777777" w:rsidR="00B31E48" w:rsidRPr="00B31E48" w:rsidRDefault="00B31E48" w:rsidP="00B31E48">
      <w:pPr>
        <w:spacing w:line="360" w:lineRule="auto"/>
        <w:ind w:left="855"/>
        <w:jc w:val="both"/>
        <w:rPr>
          <w:rFonts w:ascii="Calibri" w:hAnsi="Calibri" w:cs="Calibri"/>
          <w:color w:val="000000"/>
          <w:sz w:val="22"/>
          <w:szCs w:val="22"/>
        </w:rPr>
      </w:pPr>
      <w:r w:rsidRPr="00B31E48">
        <w:rPr>
          <w:rFonts w:ascii="Calibri" w:hAnsi="Calibri" w:cs="Calibri"/>
          <w:color w:val="000000"/>
          <w:sz w:val="22"/>
          <w:szCs w:val="22"/>
        </w:rPr>
        <w:t>Akış yön çizgisi. İşlemlerin işleyiş yönünün gösterir.</w:t>
      </w:r>
      <w:r w:rsidRPr="00B31E48">
        <w:rPr>
          <w:rFonts w:ascii="Calibri" w:hAnsi="Calibri" w:cs="Calibri"/>
          <w:color w:val="000000"/>
          <w:sz w:val="22"/>
          <w:szCs w:val="22"/>
        </w:rPr>
        <w:tab/>
      </w:r>
    </w:p>
    <w:p w14:paraId="362599AC" w14:textId="77777777" w:rsidR="00B31E48" w:rsidRPr="00B31E48" w:rsidRDefault="0026685E" w:rsidP="00B31E48">
      <w:pPr>
        <w:framePr w:hSpace="180" w:wrap="around" w:vAnchor="text" w:hAnchor="page" w:x="1070" w:y="284"/>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540D9222">
          <v:group id="_x0000_s1036" editas="canvas" style="width:58.5pt;height:37.5pt;mso-position-horizontal-relative:char;mso-position-vertical-relative:line" coordsize="1170,750">
            <o:lock v:ext="edit" aspectratio="t"/>
            <v:shape id="_x0000_s1037" type="#_x0000_t75" style="position:absolute;width:1170;height:750" o:preferrelative="f">
              <v:fill o:detectmouseclick="t"/>
              <v:path o:extrusionok="t" o:connecttype="none"/>
              <o:lock v:ext="edit" text="t"/>
            </v:shape>
            <v:shape id="_x0000_s1038" style="position:absolute;left:30;top:30;width:1125;height:705" coordsize="1125,705" path="m,480l,,1125,r,270l1110,300r-45,60l1035,375r-45,15l960,390r-30,15l855,405r-30,l645,435r-60,45l540,510r-60,30l435,600r-15,45l375,660r-45,l300,675r-45,15l225,705,,660,,480xe" fillcolor="black" strokeweight="42e-5mm">
              <v:path arrowok="t"/>
            </v:shape>
            <v:shape id="_x0000_s1039" style="position:absolute;width:1125;height:705" coordsize="1125,705" path="m,480l,,1125,r,270l1110,300r-45,60l1035,375r-45,15l960,390r-30,15l855,405r-30,l645,435r-60,45l540,510r-60,30l435,600r-15,45l375,660r-45,l300,675r-45,15l225,705,,660,,480xe" strokeweight="42e-5mm">
              <v:path arrowok="t"/>
            </v:shape>
            <w10:anchorlock/>
          </v:group>
        </w:pict>
      </w:r>
    </w:p>
    <w:p w14:paraId="5B852450" w14:textId="77777777" w:rsidR="00B31E48" w:rsidRPr="00B31E48" w:rsidRDefault="00B31E48" w:rsidP="00B31E48">
      <w:pPr>
        <w:spacing w:line="360" w:lineRule="auto"/>
        <w:ind w:left="855"/>
        <w:jc w:val="both"/>
        <w:rPr>
          <w:rFonts w:ascii="Calibri" w:hAnsi="Calibri" w:cs="Calibri"/>
          <w:color w:val="000000"/>
          <w:sz w:val="22"/>
          <w:szCs w:val="22"/>
        </w:rPr>
      </w:pPr>
    </w:p>
    <w:p w14:paraId="1DCF002F" w14:textId="77777777" w:rsidR="00B31E48" w:rsidRPr="00B31E48" w:rsidRDefault="00B31E48" w:rsidP="00B31E48">
      <w:pPr>
        <w:ind w:left="1440"/>
        <w:jc w:val="both"/>
        <w:rPr>
          <w:rFonts w:ascii="Calibri" w:hAnsi="Calibri" w:cs="Calibri"/>
          <w:color w:val="000000"/>
          <w:sz w:val="22"/>
          <w:szCs w:val="22"/>
        </w:rPr>
      </w:pPr>
      <w:r w:rsidRPr="00B31E48">
        <w:rPr>
          <w:rFonts w:ascii="Calibri" w:hAnsi="Calibri" w:cs="Calibri"/>
          <w:color w:val="000000"/>
          <w:sz w:val="22"/>
          <w:szCs w:val="22"/>
        </w:rPr>
        <w:t>Doküman sembolü. Prosese ilişkin yazılı bir doküman olması durumunda kullanılır. Doküman ismi veya içeriği yazılır.</w:t>
      </w:r>
      <w:r w:rsidRPr="00B31E48">
        <w:rPr>
          <w:rFonts w:ascii="Calibri" w:hAnsi="Calibri" w:cs="Calibri"/>
          <w:color w:val="000000"/>
          <w:sz w:val="22"/>
          <w:szCs w:val="22"/>
        </w:rPr>
        <w:tab/>
      </w:r>
    </w:p>
    <w:p w14:paraId="2946CCDD" w14:textId="77777777" w:rsidR="00B31E48" w:rsidRPr="00B31E48" w:rsidRDefault="00B31E48" w:rsidP="00B31E48">
      <w:pPr>
        <w:ind w:left="1440"/>
        <w:jc w:val="both"/>
        <w:rPr>
          <w:rFonts w:ascii="Calibri" w:hAnsi="Calibri" w:cs="Calibri"/>
          <w:color w:val="000000"/>
          <w:sz w:val="22"/>
          <w:szCs w:val="22"/>
        </w:rPr>
      </w:pPr>
    </w:p>
    <w:p w14:paraId="1C2E0032" w14:textId="77777777" w:rsidR="00B31E48" w:rsidRPr="00B31E48" w:rsidRDefault="00B31E48" w:rsidP="00B31E48">
      <w:pPr>
        <w:ind w:left="1440"/>
        <w:jc w:val="both"/>
        <w:rPr>
          <w:rFonts w:ascii="Calibri" w:hAnsi="Calibri" w:cs="Calibri"/>
          <w:color w:val="000000"/>
          <w:sz w:val="22"/>
          <w:szCs w:val="22"/>
        </w:rPr>
      </w:pPr>
    </w:p>
    <w:p w14:paraId="2BCA43B3" w14:textId="77777777" w:rsidR="00B31E48" w:rsidRPr="00B31E48" w:rsidRDefault="0026685E" w:rsidP="00B31E48">
      <w:pPr>
        <w:framePr w:hSpace="180" w:wrap="around" w:vAnchor="text" w:hAnchor="page" w:x="1358" w:y="74"/>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27AC11A9">
          <v:group id="_x0000_s1040" editas="canvas" style="width:38.25pt;height:43.5pt;mso-position-horizontal-relative:char;mso-position-vertical-relative:line" coordsize="765,870">
            <o:lock v:ext="edit" aspectratio="t"/>
            <v:shape id="_x0000_s1041" type="#_x0000_t75" style="position:absolute;width:765;height:870" o:preferrelative="f">
              <v:fill o:detectmouseclick="t"/>
              <v:path o:extrusionok="t" o:connecttype="none"/>
              <o:lock v:ext="edit" text="t"/>
            </v:shape>
            <v:oval id="_x0000_s1042" style="position:absolute;width:765;height:285" filled="f" strokeweight="0"/>
            <v:oval id="_x0000_s1043" style="position:absolute;top:645;width:765;height:225" filled="f" strokeweight="0"/>
            <v:rect id="_x0000_s1044" style="position:absolute;top:120;width:765;height:660" strokeweight="0"/>
            <w10:anchorlock/>
          </v:group>
        </w:pict>
      </w:r>
    </w:p>
    <w:p w14:paraId="0993F316" w14:textId="77777777" w:rsidR="00B31E48" w:rsidRPr="00B31E48" w:rsidRDefault="00B31E48" w:rsidP="00B31E48">
      <w:pPr>
        <w:spacing w:line="360" w:lineRule="auto"/>
        <w:ind w:left="855"/>
        <w:jc w:val="both"/>
        <w:rPr>
          <w:rFonts w:ascii="Calibri" w:hAnsi="Calibri" w:cs="Calibri"/>
          <w:color w:val="000000"/>
          <w:sz w:val="22"/>
          <w:szCs w:val="22"/>
        </w:rPr>
      </w:pPr>
    </w:p>
    <w:p w14:paraId="0BE14A4B" w14:textId="77777777" w:rsidR="00B31E48" w:rsidRPr="00B31E48" w:rsidRDefault="00B31E48" w:rsidP="00B31E48">
      <w:pPr>
        <w:spacing w:line="360" w:lineRule="auto"/>
        <w:ind w:left="855"/>
        <w:jc w:val="both"/>
        <w:rPr>
          <w:rFonts w:ascii="Calibri" w:hAnsi="Calibri" w:cs="Calibri"/>
          <w:color w:val="000000"/>
          <w:sz w:val="22"/>
          <w:szCs w:val="22"/>
        </w:rPr>
      </w:pPr>
      <w:r w:rsidRPr="00B31E48">
        <w:rPr>
          <w:rFonts w:ascii="Calibri" w:hAnsi="Calibri" w:cs="Calibri"/>
          <w:color w:val="000000"/>
          <w:sz w:val="22"/>
          <w:szCs w:val="22"/>
        </w:rPr>
        <w:t>Veri tabanı sembolü. Bilgisayarda saklanma (kayıt) durumlarında kullanılır.</w:t>
      </w:r>
    </w:p>
    <w:p w14:paraId="5CEBD4AB" w14:textId="77777777" w:rsidR="00B31E48" w:rsidRPr="00B31E48" w:rsidRDefault="0026685E" w:rsidP="00B31E48">
      <w:pPr>
        <w:framePr w:hSpace="180" w:wrap="around" w:vAnchor="text" w:hAnchor="page" w:x="1382" w:y="362"/>
        <w:spacing w:line="360" w:lineRule="auto"/>
        <w:ind w:left="855"/>
        <w:jc w:val="both"/>
        <w:rPr>
          <w:rFonts w:ascii="Calibri" w:hAnsi="Calibri" w:cs="Calibri"/>
          <w:color w:val="000000"/>
          <w:sz w:val="22"/>
          <w:szCs w:val="22"/>
        </w:rPr>
      </w:pPr>
      <w:r>
        <w:rPr>
          <w:rFonts w:ascii="Calibri" w:hAnsi="Calibri" w:cs="Calibri"/>
          <w:color w:val="000000"/>
          <w:sz w:val="22"/>
          <w:szCs w:val="22"/>
        </w:rPr>
      </w:r>
      <w:r>
        <w:rPr>
          <w:rFonts w:ascii="Calibri" w:hAnsi="Calibri" w:cs="Calibri"/>
          <w:color w:val="000000"/>
          <w:sz w:val="22"/>
          <w:szCs w:val="22"/>
        </w:rPr>
        <w:pict w14:anchorId="0F2E4063">
          <v:group id="_x0000_s1045" editas="canvas" style="width:32.25pt;height:32.25pt;mso-position-horizontal-relative:char;mso-position-vertical-relative:line" coordsize="645,645">
            <o:lock v:ext="edit" aspectratio="t"/>
            <v:shape id="_x0000_s1046" type="#_x0000_t75" style="position:absolute;width:645;height:645" o:preferrelative="f">
              <v:fill o:detectmouseclick="t"/>
              <v:path o:extrusionok="t" o:connecttype="none"/>
              <o:lock v:ext="edit" text="t"/>
            </v:shape>
            <v:oval id="_x0000_s1047" style="position:absolute;width:645;height:645" filled="f" strokeweight="0"/>
            <w10:anchorlock/>
          </v:group>
        </w:pict>
      </w:r>
    </w:p>
    <w:p w14:paraId="5E4A9184" w14:textId="77777777" w:rsidR="00B31E48" w:rsidRPr="00B31E48" w:rsidRDefault="00B31E48" w:rsidP="00B31E48">
      <w:pPr>
        <w:spacing w:line="360" w:lineRule="auto"/>
        <w:ind w:left="855"/>
        <w:jc w:val="both"/>
        <w:rPr>
          <w:rFonts w:ascii="Calibri" w:hAnsi="Calibri" w:cs="Calibri"/>
          <w:color w:val="000000"/>
          <w:sz w:val="22"/>
          <w:szCs w:val="22"/>
        </w:rPr>
      </w:pPr>
    </w:p>
    <w:p w14:paraId="6DBD5648" w14:textId="77777777" w:rsidR="00B31E48" w:rsidRPr="00B31E48" w:rsidRDefault="00B31E48" w:rsidP="00B31E48">
      <w:pPr>
        <w:ind w:left="856"/>
        <w:rPr>
          <w:rFonts w:ascii="Calibri" w:hAnsi="Calibri" w:cs="Calibri"/>
          <w:color w:val="000000"/>
          <w:sz w:val="22"/>
          <w:szCs w:val="22"/>
        </w:rPr>
      </w:pPr>
      <w:r w:rsidRPr="00B31E48">
        <w:rPr>
          <w:rFonts w:ascii="Calibri" w:hAnsi="Calibri" w:cs="Calibri"/>
          <w:color w:val="000000"/>
          <w:sz w:val="22"/>
          <w:szCs w:val="22"/>
        </w:rPr>
        <w:t>Bağlantı sembolü. Başka bir sayfada devamı olan diyagramın diğer bir kısmı ile bağlantı sağlayan bir harf ya da numara yazılır.</w:t>
      </w:r>
      <w:r w:rsidRPr="00B31E48">
        <w:rPr>
          <w:rFonts w:ascii="Calibri" w:hAnsi="Calibri" w:cs="Calibri"/>
          <w:color w:val="000000"/>
          <w:sz w:val="22"/>
          <w:szCs w:val="22"/>
        </w:rPr>
        <w:tab/>
      </w:r>
    </w:p>
    <w:bookmarkEnd w:id="0"/>
    <w:p w14:paraId="13A4067D" w14:textId="77777777" w:rsidR="00B31E48" w:rsidRPr="00B31E48" w:rsidRDefault="00B31E48" w:rsidP="00B31E48">
      <w:pPr>
        <w:ind w:left="856"/>
        <w:rPr>
          <w:rFonts w:ascii="Calibri" w:hAnsi="Calibri" w:cs="Calibri"/>
          <w:color w:val="000000"/>
          <w:sz w:val="22"/>
          <w:szCs w:val="22"/>
        </w:rPr>
      </w:pPr>
    </w:p>
    <w:p w14:paraId="1699A67B" w14:textId="77777777" w:rsidR="00B31E48" w:rsidRPr="00B31E48" w:rsidRDefault="00B31E48" w:rsidP="00B31E48">
      <w:pPr>
        <w:tabs>
          <w:tab w:val="left" w:pos="851"/>
        </w:tabs>
        <w:spacing w:after="120"/>
        <w:ind w:left="855"/>
        <w:jc w:val="both"/>
        <w:rPr>
          <w:rFonts w:ascii="Calibri" w:hAnsi="Calibri" w:cs="Calibri"/>
          <w:b/>
          <w:sz w:val="22"/>
          <w:szCs w:val="22"/>
        </w:rPr>
      </w:pPr>
    </w:p>
    <w:p w14:paraId="4FC91655" w14:textId="77777777" w:rsidR="00D41030" w:rsidRDefault="00D41030" w:rsidP="00D41030">
      <w:pPr>
        <w:spacing w:after="120"/>
        <w:jc w:val="both"/>
        <w:rPr>
          <w:rFonts w:ascii="Calibri" w:hAnsi="Calibri" w:cs="Calibri"/>
          <w:b/>
          <w:sz w:val="22"/>
          <w:szCs w:val="22"/>
        </w:rPr>
      </w:pPr>
    </w:p>
    <w:p w14:paraId="1CD6441D" w14:textId="5F8D6E30" w:rsidR="00B31E48" w:rsidRPr="00B31E48" w:rsidRDefault="00B31E48" w:rsidP="00D41030">
      <w:pPr>
        <w:spacing w:after="120"/>
        <w:jc w:val="both"/>
        <w:rPr>
          <w:rFonts w:ascii="Calibri" w:hAnsi="Calibri" w:cs="Calibri"/>
          <w:b/>
          <w:sz w:val="22"/>
          <w:szCs w:val="22"/>
        </w:rPr>
      </w:pPr>
      <w:r w:rsidRPr="00B31E48">
        <w:rPr>
          <w:rFonts w:ascii="Calibri" w:hAnsi="Calibri" w:cs="Calibri"/>
          <w:b/>
          <w:sz w:val="22"/>
          <w:szCs w:val="22"/>
        </w:rPr>
        <w:t>Pareto Diyagramı</w:t>
      </w:r>
    </w:p>
    <w:p w14:paraId="62FFBDFC" w14:textId="77777777" w:rsidR="00B31E48" w:rsidRPr="00B31E48" w:rsidRDefault="00B31E48" w:rsidP="00D41030">
      <w:pPr>
        <w:jc w:val="both"/>
        <w:rPr>
          <w:rFonts w:ascii="Calibri" w:hAnsi="Calibri" w:cs="Calibri"/>
          <w:color w:val="000000"/>
          <w:sz w:val="22"/>
          <w:szCs w:val="22"/>
        </w:rPr>
      </w:pPr>
      <w:r w:rsidRPr="00B31E48">
        <w:rPr>
          <w:rFonts w:ascii="Calibri" w:hAnsi="Calibri" w:cs="Calibri"/>
          <w:color w:val="000000"/>
          <w:sz w:val="22"/>
          <w:szCs w:val="22"/>
        </w:rPr>
        <w:t>Pareto grafiği kolonları, uzunlukları soldan sağa doğru azalan sırada dizilmiş bir grafiktir.Her kolon ayrı bir sorunu yada durumu gösterir. En soldaki en uzun kolon en önemli sorun olarak grup tarafından ele alınır.</w:t>
      </w:r>
    </w:p>
    <w:p w14:paraId="08286842" w14:textId="77777777" w:rsidR="00B31E48" w:rsidRPr="00B31E48" w:rsidRDefault="00B31E48" w:rsidP="00B31E48">
      <w:pPr>
        <w:ind w:left="856"/>
        <w:jc w:val="both"/>
        <w:rPr>
          <w:rFonts w:ascii="Calibri" w:hAnsi="Calibri" w:cs="Calibri"/>
          <w:color w:val="000000"/>
          <w:sz w:val="22"/>
          <w:szCs w:val="22"/>
        </w:rPr>
      </w:pPr>
    </w:p>
    <w:p w14:paraId="11345B2F" w14:textId="77777777" w:rsidR="00B31E48" w:rsidRPr="00B31E48" w:rsidRDefault="00B31E48" w:rsidP="00106F28">
      <w:pPr>
        <w:jc w:val="both"/>
        <w:rPr>
          <w:rFonts w:ascii="Calibri" w:hAnsi="Calibri" w:cs="Calibri"/>
          <w:color w:val="000000"/>
          <w:sz w:val="22"/>
          <w:szCs w:val="22"/>
        </w:rPr>
      </w:pPr>
      <w:r w:rsidRPr="00B31E48">
        <w:rPr>
          <w:rFonts w:ascii="Calibri" w:hAnsi="Calibri" w:cs="Calibri"/>
          <w:color w:val="000000"/>
          <w:sz w:val="22"/>
          <w:szCs w:val="22"/>
        </w:rPr>
        <w:lastRenderedPageBreak/>
        <w:t xml:space="preserve">Pareto grafiği karşılaşılan sorunlar içinden az sayıdaki önemli sorunları (daha çok sayıdaki önemsiz sorunlardan) ayırmaya yarayan grafiktir. Bu metot bazen %80/20 veya %70/30 kuralı olarak adlandırılır. </w:t>
      </w:r>
    </w:p>
    <w:p w14:paraId="209ADE30" w14:textId="77777777" w:rsidR="00B31E48" w:rsidRPr="00B31E48" w:rsidRDefault="00B31E48" w:rsidP="00B31E48">
      <w:pPr>
        <w:ind w:left="855"/>
        <w:jc w:val="both"/>
        <w:rPr>
          <w:rFonts w:ascii="Calibri" w:hAnsi="Calibri" w:cs="Calibri"/>
          <w:color w:val="000000"/>
          <w:sz w:val="22"/>
          <w:szCs w:val="22"/>
        </w:rPr>
      </w:pPr>
    </w:p>
    <w:p w14:paraId="704A8F2E" w14:textId="77777777" w:rsidR="00B31E48" w:rsidRPr="00B31E48" w:rsidRDefault="00B31E48" w:rsidP="00B31E48">
      <w:pPr>
        <w:framePr w:hSpace="180" w:wrap="around" w:vAnchor="text" w:hAnchor="page" w:x="974" w:y="2"/>
        <w:ind w:left="855"/>
        <w:jc w:val="both"/>
        <w:rPr>
          <w:rFonts w:ascii="Calibri" w:hAnsi="Calibri" w:cs="Calibri"/>
          <w:color w:val="000000"/>
          <w:sz w:val="22"/>
          <w:szCs w:val="22"/>
        </w:rPr>
      </w:pPr>
    </w:p>
    <w:p w14:paraId="7763DD4E" w14:textId="77777777" w:rsidR="00B31E48" w:rsidRPr="00B31E48" w:rsidRDefault="0026685E" w:rsidP="00B31E48">
      <w:pPr>
        <w:framePr w:hSpace="180" w:wrap="around" w:vAnchor="text" w:hAnchor="page" w:x="1996" w:y="56"/>
        <w:jc w:val="both"/>
        <w:rPr>
          <w:rFonts w:ascii="Calibri" w:hAnsi="Calibri" w:cs="Calibri"/>
          <w:color w:val="000000"/>
          <w:sz w:val="22"/>
          <w:szCs w:val="22"/>
        </w:rPr>
      </w:pPr>
      <w:r>
        <w:rPr>
          <w:rFonts w:ascii="Calibri" w:hAnsi="Calibri" w:cs="Calibri"/>
          <w:color w:val="000000"/>
          <w:sz w:val="22"/>
          <w:szCs w:val="22"/>
        </w:rPr>
        <w:pict w14:anchorId="7C68CE15">
          <v:shape id="_x0000_i1033" type="#_x0000_t75" style="width:124.15pt;height:131.1pt">
            <v:imagedata r:id="rId10" o:title=""/>
          </v:shape>
        </w:pict>
      </w:r>
    </w:p>
    <w:p w14:paraId="4D2DF471" w14:textId="77777777" w:rsidR="00B31E48" w:rsidRPr="00B31E48" w:rsidRDefault="00B31E48" w:rsidP="00B31E48">
      <w:pPr>
        <w:ind w:left="855"/>
        <w:jc w:val="both"/>
        <w:rPr>
          <w:rFonts w:ascii="Calibri" w:hAnsi="Calibri" w:cs="Calibri"/>
          <w:color w:val="000000"/>
          <w:sz w:val="22"/>
          <w:szCs w:val="22"/>
        </w:rPr>
      </w:pPr>
    </w:p>
    <w:p w14:paraId="77077DAC" w14:textId="77777777" w:rsidR="00B31E48" w:rsidRPr="00B31E48" w:rsidRDefault="00B31E48" w:rsidP="00B31E48">
      <w:pPr>
        <w:spacing w:after="120"/>
        <w:ind w:left="851"/>
        <w:jc w:val="both"/>
        <w:rPr>
          <w:rFonts w:ascii="Calibri" w:hAnsi="Calibri" w:cs="Calibri"/>
          <w:b/>
          <w:sz w:val="22"/>
          <w:szCs w:val="22"/>
        </w:rPr>
      </w:pPr>
    </w:p>
    <w:p w14:paraId="756D1B87" w14:textId="77777777" w:rsidR="00B31E48" w:rsidRPr="00B31E48" w:rsidRDefault="00B31E48" w:rsidP="00B31E48">
      <w:pPr>
        <w:spacing w:after="120"/>
        <w:jc w:val="both"/>
        <w:rPr>
          <w:rFonts w:ascii="Calibri" w:hAnsi="Calibri" w:cs="Calibri"/>
          <w:b/>
          <w:sz w:val="22"/>
          <w:szCs w:val="22"/>
        </w:rPr>
      </w:pPr>
    </w:p>
    <w:p w14:paraId="75C6078B" w14:textId="77777777" w:rsidR="00B31E48" w:rsidRPr="00B31E48" w:rsidRDefault="00B31E48" w:rsidP="00B31E48">
      <w:pPr>
        <w:spacing w:after="120"/>
        <w:jc w:val="both"/>
        <w:rPr>
          <w:rFonts w:ascii="Calibri" w:hAnsi="Calibri" w:cs="Calibri"/>
          <w:b/>
          <w:sz w:val="22"/>
          <w:szCs w:val="22"/>
        </w:rPr>
      </w:pPr>
    </w:p>
    <w:p w14:paraId="491C694A" w14:textId="77777777" w:rsidR="00B31E48" w:rsidRPr="00B31E48" w:rsidRDefault="00B31E48" w:rsidP="00B31E48">
      <w:pPr>
        <w:spacing w:after="120"/>
        <w:jc w:val="both"/>
        <w:rPr>
          <w:rFonts w:ascii="Calibri" w:hAnsi="Calibri" w:cs="Calibri"/>
          <w:b/>
          <w:sz w:val="22"/>
          <w:szCs w:val="22"/>
        </w:rPr>
      </w:pPr>
    </w:p>
    <w:p w14:paraId="62001738" w14:textId="77777777" w:rsidR="00B31E48" w:rsidRPr="00B31E48" w:rsidRDefault="00B31E48" w:rsidP="00B31E48">
      <w:pPr>
        <w:spacing w:after="120"/>
        <w:jc w:val="both"/>
        <w:rPr>
          <w:rFonts w:ascii="Calibri" w:hAnsi="Calibri" w:cs="Calibri"/>
          <w:b/>
          <w:sz w:val="22"/>
          <w:szCs w:val="22"/>
        </w:rPr>
      </w:pPr>
    </w:p>
    <w:p w14:paraId="3887A94B" w14:textId="77777777" w:rsidR="00B31E48" w:rsidRPr="00B31E48" w:rsidRDefault="00B31E48" w:rsidP="00B31E48">
      <w:pPr>
        <w:spacing w:after="120"/>
        <w:jc w:val="both"/>
        <w:rPr>
          <w:rFonts w:ascii="Calibri" w:hAnsi="Calibri" w:cs="Calibri"/>
          <w:b/>
          <w:sz w:val="22"/>
          <w:szCs w:val="22"/>
        </w:rPr>
      </w:pPr>
    </w:p>
    <w:p w14:paraId="477675F1" w14:textId="77777777" w:rsidR="00B31E48" w:rsidRPr="00B31E48" w:rsidRDefault="00B31E48" w:rsidP="00B31E48">
      <w:pPr>
        <w:spacing w:after="120"/>
        <w:jc w:val="both"/>
        <w:rPr>
          <w:rFonts w:ascii="Calibri" w:hAnsi="Calibri" w:cs="Calibri"/>
          <w:b/>
          <w:sz w:val="22"/>
          <w:szCs w:val="22"/>
        </w:rPr>
      </w:pPr>
    </w:p>
    <w:p w14:paraId="26977445" w14:textId="77777777" w:rsidR="00B31E48" w:rsidRPr="00B31E48" w:rsidRDefault="00B31E48" w:rsidP="00106F28">
      <w:pPr>
        <w:spacing w:after="120"/>
        <w:jc w:val="both"/>
        <w:rPr>
          <w:rFonts w:ascii="Calibri" w:hAnsi="Calibri" w:cs="Calibri"/>
          <w:b/>
          <w:sz w:val="22"/>
          <w:szCs w:val="22"/>
        </w:rPr>
      </w:pPr>
      <w:r w:rsidRPr="00B31E48">
        <w:rPr>
          <w:rFonts w:ascii="Calibri" w:hAnsi="Calibri" w:cs="Calibri"/>
          <w:b/>
          <w:sz w:val="22"/>
          <w:szCs w:val="22"/>
        </w:rPr>
        <w:t>Histogramlar</w:t>
      </w:r>
    </w:p>
    <w:p w14:paraId="1B544D1E" w14:textId="77777777" w:rsidR="00B31E48" w:rsidRPr="00B31E48" w:rsidRDefault="00B31E48" w:rsidP="00106F28">
      <w:pPr>
        <w:jc w:val="both"/>
        <w:rPr>
          <w:rFonts w:ascii="Calibri" w:hAnsi="Calibri" w:cs="Calibri"/>
          <w:color w:val="000000"/>
          <w:sz w:val="22"/>
          <w:szCs w:val="22"/>
        </w:rPr>
      </w:pPr>
      <w:r w:rsidRPr="00B31E48">
        <w:rPr>
          <w:rFonts w:ascii="Calibri" w:hAnsi="Calibri" w:cs="Calibri"/>
          <w:color w:val="000000"/>
          <w:sz w:val="22"/>
          <w:szCs w:val="22"/>
        </w:rPr>
        <w:t>Histogram; bir ölçümün sonuçlarını daha anlaşılır hale getirmek üzere sıklık dağılımının, dikdörtgenler şeklinde gösterildiği bir grafik tekniğidir. Genişlikleri sınıf aralıklarına eşit, alanları ise sıklık dağılım(frekans: tekrarlanma sayısı) ile doğru orantılıdır.</w:t>
      </w:r>
    </w:p>
    <w:p w14:paraId="0C1F2768" w14:textId="77777777" w:rsidR="00B31E48" w:rsidRPr="00B31E48" w:rsidRDefault="00B31E48" w:rsidP="00106F28">
      <w:pPr>
        <w:jc w:val="both"/>
        <w:rPr>
          <w:rFonts w:ascii="Calibri" w:hAnsi="Calibri" w:cs="Calibri"/>
          <w:color w:val="000000"/>
          <w:sz w:val="22"/>
          <w:szCs w:val="22"/>
        </w:rPr>
      </w:pPr>
    </w:p>
    <w:p w14:paraId="22377A67" w14:textId="77777777" w:rsidR="00B31E48" w:rsidRPr="00476220" w:rsidRDefault="00B31E48" w:rsidP="00106F28">
      <w:pPr>
        <w:pStyle w:val="Balk8"/>
        <w:rPr>
          <w:rFonts w:cs="Calibri"/>
          <w:b/>
          <w:sz w:val="22"/>
          <w:szCs w:val="22"/>
        </w:rPr>
      </w:pPr>
      <w:r w:rsidRPr="00476220">
        <w:rPr>
          <w:rFonts w:cs="Calibri"/>
          <w:b/>
          <w:sz w:val="22"/>
          <w:szCs w:val="22"/>
        </w:rPr>
        <w:t>Histogram Çiziminde Kullanılan Temel Kavramlar ;</w:t>
      </w:r>
    </w:p>
    <w:p w14:paraId="455F8F0B" w14:textId="77777777" w:rsidR="00B31E48" w:rsidRPr="00B31E48" w:rsidRDefault="00B31E48" w:rsidP="00106F28">
      <w:pPr>
        <w:rPr>
          <w:rFonts w:ascii="Calibri" w:hAnsi="Calibri" w:cs="Calibri"/>
          <w:sz w:val="22"/>
          <w:szCs w:val="22"/>
        </w:rPr>
      </w:pPr>
    </w:p>
    <w:p w14:paraId="7DFF79BA" w14:textId="77777777" w:rsidR="00B31E48" w:rsidRPr="00B31E48" w:rsidRDefault="00B31E48" w:rsidP="00106F28">
      <w:pPr>
        <w:jc w:val="both"/>
        <w:rPr>
          <w:rFonts w:ascii="Calibri" w:hAnsi="Calibri" w:cs="Calibri"/>
          <w:color w:val="000000"/>
          <w:sz w:val="22"/>
          <w:szCs w:val="22"/>
        </w:rPr>
      </w:pPr>
      <w:r w:rsidRPr="00B31E48">
        <w:rPr>
          <w:rFonts w:ascii="Calibri" w:hAnsi="Calibri" w:cs="Calibri"/>
          <w:color w:val="000000"/>
          <w:sz w:val="22"/>
          <w:szCs w:val="22"/>
        </w:rPr>
        <w:t xml:space="preserve">Histogramlara bakılarak yapılan yorumlar bazı durumlarda yeterli değildir, fakat ayrıntıların önem taşıdığı veya kıyaslamalarda küçük farkların sonuçlar üzerinde etkili olduğu hallerde bir takım sayısal ölçümlere gerek duyulur. Bu hesaplamalarda "ARİTMETİK ORTALAMA", "MEDYAN", "MOD", "DAĞILMA ARALIĞI", "STANDART SAPMA" ve "NORMAL DAĞILIM" gibi kavramlar sık sık kullanılır. </w:t>
      </w:r>
    </w:p>
    <w:p w14:paraId="4CEDC184" w14:textId="77777777" w:rsidR="00B31E48" w:rsidRPr="00B31E48" w:rsidRDefault="00B31E48" w:rsidP="00B31E48">
      <w:pPr>
        <w:ind w:left="855"/>
        <w:jc w:val="both"/>
        <w:rPr>
          <w:rFonts w:ascii="Calibri" w:hAnsi="Calibri" w:cs="Calibri"/>
          <w:color w:val="000000"/>
          <w:sz w:val="22"/>
          <w:szCs w:val="22"/>
        </w:rPr>
      </w:pPr>
    </w:p>
    <w:p w14:paraId="5825C2FD" w14:textId="77777777" w:rsidR="00B31E48" w:rsidRPr="00B31E48" w:rsidRDefault="00B31E48" w:rsidP="00B31E48">
      <w:pPr>
        <w:spacing w:after="120"/>
        <w:jc w:val="both"/>
        <w:rPr>
          <w:rFonts w:ascii="Calibri" w:hAnsi="Calibri" w:cs="Calibri"/>
          <w:color w:val="000000"/>
          <w:sz w:val="22"/>
          <w:szCs w:val="22"/>
        </w:rPr>
      </w:pPr>
      <w:r w:rsidRPr="00B31E48">
        <w:rPr>
          <w:rFonts w:ascii="Calibri" w:hAnsi="Calibri" w:cs="Calibri"/>
          <w:color w:val="000000"/>
          <w:sz w:val="22"/>
          <w:szCs w:val="22"/>
        </w:rPr>
        <w:t xml:space="preserve">              1). Aritmetik Ortalama</w:t>
      </w:r>
    </w:p>
    <w:p w14:paraId="3BB63C2D"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Genel olarak ortalama değer, eldeki ölçüm sonuçlarının en fazla karşılaşılan değeri veya ölçümlerin etrafında yoğunlaştığı noktayı (ölçüm sonucunu) gösterir. İstatistikte kullanılan çeşitli ortalamalar açısından en fazla önem taşıyanı aritmetik ortalamadır.</w:t>
      </w:r>
      <w:r w:rsidRPr="00B31E48">
        <w:rPr>
          <w:rFonts w:ascii="Calibri" w:hAnsi="Calibri" w:cs="Calibri"/>
          <w:color w:val="000000"/>
          <w:sz w:val="22"/>
          <w:szCs w:val="22"/>
        </w:rPr>
        <w:tab/>
        <w:t>Bir frekans dağılımında ölçüm sonuçları X1, X2,......Xk ve bunların frekansları (tekrar sayısı) aynı sıraya göre n1,n2,......,nk ise; dağılımın aritmetik ortalaması aşağıdaki gibidir.</w:t>
      </w:r>
    </w:p>
    <w:p w14:paraId="592F6323" w14:textId="77777777" w:rsidR="00B31E48" w:rsidRPr="00B31E48" w:rsidRDefault="00B31E48" w:rsidP="00B31E48">
      <w:pPr>
        <w:ind w:left="851"/>
        <w:jc w:val="both"/>
        <w:rPr>
          <w:rFonts w:ascii="Calibri" w:hAnsi="Calibri" w:cs="Calibri"/>
          <w:color w:val="000000"/>
          <w:sz w:val="22"/>
          <w:szCs w:val="22"/>
        </w:rPr>
      </w:pPr>
    </w:p>
    <w:p w14:paraId="09FB18EC" w14:textId="77777777" w:rsidR="00B31E48" w:rsidRPr="00B31E48" w:rsidRDefault="0026685E" w:rsidP="00B31E48">
      <w:pPr>
        <w:framePr w:hSpace="180" w:wrap="around" w:vAnchor="text" w:hAnchor="page" w:x="3254" w:y="1"/>
        <w:spacing w:line="360" w:lineRule="auto"/>
        <w:jc w:val="both"/>
        <w:rPr>
          <w:rFonts w:ascii="Calibri" w:hAnsi="Calibri" w:cs="Calibri"/>
          <w:color w:val="000000"/>
          <w:sz w:val="22"/>
          <w:szCs w:val="22"/>
        </w:rPr>
      </w:pPr>
      <w:r>
        <w:rPr>
          <w:rFonts w:ascii="Calibri" w:hAnsi="Calibri" w:cs="Calibri"/>
          <w:color w:val="000000"/>
          <w:sz w:val="22"/>
          <w:szCs w:val="22"/>
        </w:rPr>
        <w:pict w14:anchorId="5BB6FDB4">
          <v:shape id="_x0000_i1034" type="#_x0000_t75" style="width:339.7pt;height:23.55pt">
            <v:imagedata r:id="rId11" o:title=""/>
          </v:shape>
        </w:pict>
      </w:r>
    </w:p>
    <w:p w14:paraId="00F7DC19" w14:textId="77777777" w:rsidR="00B31E48" w:rsidRPr="00B31E48" w:rsidRDefault="00B31E48" w:rsidP="00B31E48">
      <w:pPr>
        <w:ind w:left="851"/>
        <w:jc w:val="both"/>
        <w:rPr>
          <w:rFonts w:ascii="Calibri" w:hAnsi="Calibri" w:cs="Calibri"/>
          <w:color w:val="000000"/>
          <w:sz w:val="22"/>
          <w:szCs w:val="22"/>
        </w:rPr>
      </w:pPr>
    </w:p>
    <w:p w14:paraId="3FC34DB3" w14:textId="77777777" w:rsidR="00B31E48" w:rsidRPr="00B31E48" w:rsidRDefault="00B31E48" w:rsidP="00B31E48">
      <w:pPr>
        <w:ind w:left="851"/>
        <w:jc w:val="both"/>
        <w:rPr>
          <w:rFonts w:ascii="Calibri" w:hAnsi="Calibri" w:cs="Calibri"/>
          <w:color w:val="000000"/>
          <w:sz w:val="22"/>
          <w:szCs w:val="22"/>
        </w:rPr>
      </w:pPr>
    </w:p>
    <w:p w14:paraId="4288A2B9" w14:textId="77777777" w:rsidR="00B31E48" w:rsidRPr="00B31E48" w:rsidRDefault="00B31E48" w:rsidP="00B31E48">
      <w:pPr>
        <w:ind w:left="851"/>
        <w:rPr>
          <w:rFonts w:ascii="Calibri" w:hAnsi="Calibri" w:cs="Calibri"/>
          <w:color w:val="000000"/>
          <w:sz w:val="22"/>
          <w:szCs w:val="22"/>
        </w:rPr>
      </w:pPr>
      <w:r w:rsidRPr="00B31E48">
        <w:rPr>
          <w:rFonts w:ascii="Calibri" w:hAnsi="Calibri" w:cs="Calibri"/>
          <w:color w:val="000000"/>
          <w:sz w:val="22"/>
          <w:szCs w:val="22"/>
        </w:rPr>
        <w:t>2). Medyan</w:t>
      </w:r>
    </w:p>
    <w:p w14:paraId="0ED75838" w14:textId="77777777" w:rsidR="00B31E48" w:rsidRPr="00B31E48" w:rsidRDefault="00B31E48" w:rsidP="00B31E48">
      <w:pPr>
        <w:ind w:left="851"/>
        <w:rPr>
          <w:rFonts w:ascii="Calibri" w:hAnsi="Calibri" w:cs="Calibri"/>
          <w:color w:val="000000"/>
          <w:sz w:val="22"/>
          <w:szCs w:val="22"/>
        </w:rPr>
      </w:pPr>
    </w:p>
    <w:p w14:paraId="76601AFB"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 xml:space="preserve">Elemanları büyüklüklerine göre sıralanmış bir ölçüm grubunda (sayılar kümesinde) sıranın ortasında yer alan elemana (sayıya-ölçüm değerine) medyan denir. Geometrik olarak medyan bir histogramı iki eşit alana bölen düşey doğrunun X eksenini kestiği noktanın değeridir. Tesbiti kolay ve pratik bir ölçü olmasına karşılık aritmetik ortalama kadar duyarlı değildir. Bir kümeye değeri yüksek bir değer ilave olsa aritmetik ortalama önemli bir </w:t>
      </w:r>
      <w:r w:rsidRPr="00B31E48">
        <w:rPr>
          <w:rFonts w:ascii="Calibri" w:hAnsi="Calibri" w:cs="Calibri"/>
          <w:color w:val="000000"/>
          <w:sz w:val="22"/>
          <w:szCs w:val="22"/>
        </w:rPr>
        <w:lastRenderedPageBreak/>
        <w:t>değişiklik gösterir, ancak medyan sıradaki kayma nedeni ile ufak bir değişme gösterir. Medyan aşağıdaki formülle hesaplanır :</w:t>
      </w:r>
    </w:p>
    <w:p w14:paraId="5FF809B1" w14:textId="77777777" w:rsidR="00B31E48" w:rsidRPr="00B31E48" w:rsidRDefault="0026685E" w:rsidP="00B31E48">
      <w:pPr>
        <w:framePr w:hSpace="180" w:wrap="around" w:vAnchor="text" w:hAnchor="page" w:x="2896" w:y="432"/>
        <w:ind w:left="851"/>
        <w:jc w:val="both"/>
        <w:rPr>
          <w:rFonts w:ascii="Calibri" w:hAnsi="Calibri" w:cs="Calibri"/>
          <w:color w:val="000000"/>
          <w:sz w:val="22"/>
          <w:szCs w:val="22"/>
        </w:rPr>
      </w:pPr>
      <w:r>
        <w:rPr>
          <w:rFonts w:ascii="Calibri" w:hAnsi="Calibri" w:cs="Calibri"/>
          <w:color w:val="000000"/>
          <w:sz w:val="22"/>
          <w:szCs w:val="22"/>
        </w:rPr>
        <w:pict w14:anchorId="162FC8D2">
          <v:shape id="_x0000_i1035" type="#_x0000_t75" style="width:249.7pt;height:24pt">
            <v:imagedata r:id="rId12" o:title=""/>
          </v:shape>
        </w:pict>
      </w:r>
    </w:p>
    <w:p w14:paraId="4998A48A" w14:textId="77777777" w:rsidR="00B31E48" w:rsidRPr="00B31E48" w:rsidRDefault="00B31E48" w:rsidP="00B31E48">
      <w:pPr>
        <w:ind w:left="851" w:right="-229" w:firstLine="504"/>
        <w:jc w:val="both"/>
        <w:rPr>
          <w:rFonts w:ascii="Calibri" w:hAnsi="Calibri" w:cs="Calibri"/>
          <w:color w:val="000000"/>
          <w:sz w:val="22"/>
          <w:szCs w:val="22"/>
        </w:rPr>
      </w:pPr>
    </w:p>
    <w:p w14:paraId="7FED28C8" w14:textId="77777777" w:rsidR="00B31E48" w:rsidRPr="00B31E48" w:rsidRDefault="00B31E48" w:rsidP="00B31E48">
      <w:pPr>
        <w:ind w:left="851" w:right="-229" w:firstLine="504"/>
        <w:jc w:val="both"/>
        <w:rPr>
          <w:rFonts w:ascii="Calibri" w:hAnsi="Calibri" w:cs="Calibri"/>
          <w:color w:val="000000"/>
          <w:sz w:val="22"/>
          <w:szCs w:val="22"/>
        </w:rPr>
      </w:pPr>
    </w:p>
    <w:p w14:paraId="48427B04" w14:textId="77777777" w:rsidR="00B31E48" w:rsidRPr="00B31E48" w:rsidRDefault="00B31E48" w:rsidP="00B31E48">
      <w:pPr>
        <w:ind w:left="851" w:right="-229" w:firstLine="504"/>
        <w:jc w:val="both"/>
        <w:rPr>
          <w:rFonts w:ascii="Calibri" w:hAnsi="Calibri" w:cs="Calibri"/>
          <w:color w:val="000000"/>
          <w:sz w:val="22"/>
          <w:szCs w:val="22"/>
        </w:rPr>
      </w:pPr>
    </w:p>
    <w:p w14:paraId="397613C2" w14:textId="77777777" w:rsidR="00B31E48" w:rsidRPr="00B31E48" w:rsidRDefault="00B31E48" w:rsidP="00B31E48">
      <w:pPr>
        <w:ind w:left="851" w:right="-229" w:firstLine="504"/>
        <w:jc w:val="both"/>
        <w:rPr>
          <w:rFonts w:ascii="Calibri" w:hAnsi="Calibri" w:cs="Calibri"/>
          <w:color w:val="000000"/>
          <w:sz w:val="22"/>
          <w:szCs w:val="22"/>
        </w:rPr>
      </w:pPr>
    </w:p>
    <w:p w14:paraId="01E0C203"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3). Mod</w:t>
      </w:r>
    </w:p>
    <w:p w14:paraId="267F99F9" w14:textId="77777777" w:rsidR="00B31E48" w:rsidRPr="00B31E48" w:rsidRDefault="00B31E48" w:rsidP="00B31E48">
      <w:pPr>
        <w:ind w:left="851"/>
        <w:jc w:val="both"/>
        <w:rPr>
          <w:rFonts w:ascii="Calibri" w:hAnsi="Calibri" w:cs="Calibri"/>
          <w:color w:val="000000"/>
          <w:sz w:val="22"/>
          <w:szCs w:val="22"/>
        </w:rPr>
      </w:pPr>
    </w:p>
    <w:p w14:paraId="0842B7BC"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Bir sayılar kümesinin (ölçüm grubunun) en çok tekrarlanan, yani frekansı en büyük olan değerdir.</w:t>
      </w:r>
    </w:p>
    <w:p w14:paraId="028F5C5A" w14:textId="77777777" w:rsidR="00B31E48" w:rsidRPr="00B31E48" w:rsidRDefault="00B31E48" w:rsidP="00B31E48">
      <w:pPr>
        <w:ind w:left="851"/>
        <w:jc w:val="both"/>
        <w:rPr>
          <w:rFonts w:ascii="Calibri" w:hAnsi="Calibri" w:cs="Calibri"/>
          <w:color w:val="000000"/>
          <w:sz w:val="22"/>
          <w:szCs w:val="22"/>
        </w:rPr>
      </w:pPr>
    </w:p>
    <w:p w14:paraId="50D68CE3"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4). Dağılma Aralığı</w:t>
      </w:r>
    </w:p>
    <w:p w14:paraId="51E7B00A" w14:textId="77777777" w:rsidR="00B31E48" w:rsidRPr="00B31E48" w:rsidRDefault="00B31E48" w:rsidP="00B31E48">
      <w:pPr>
        <w:ind w:left="851"/>
        <w:jc w:val="both"/>
        <w:rPr>
          <w:rFonts w:ascii="Calibri" w:hAnsi="Calibri" w:cs="Calibri"/>
          <w:color w:val="000000"/>
          <w:sz w:val="22"/>
          <w:szCs w:val="22"/>
        </w:rPr>
      </w:pPr>
    </w:p>
    <w:p w14:paraId="40595CBB"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Bir sayılar kümesinde (ölçüm grubunda) en büyük ve en küçük değerli elemanlar arasındaki farktır.</w:t>
      </w:r>
    </w:p>
    <w:p w14:paraId="3F473764" w14:textId="77777777" w:rsidR="00B31E48" w:rsidRPr="00B31E48" w:rsidRDefault="00B31E48" w:rsidP="00B31E48">
      <w:pPr>
        <w:ind w:left="851"/>
        <w:jc w:val="both"/>
        <w:rPr>
          <w:rFonts w:ascii="Calibri" w:hAnsi="Calibri" w:cs="Calibri"/>
          <w:color w:val="000000"/>
          <w:sz w:val="22"/>
          <w:szCs w:val="22"/>
        </w:rPr>
      </w:pPr>
    </w:p>
    <w:p w14:paraId="2A24DFC8" w14:textId="77777777" w:rsidR="00B31E48" w:rsidRPr="00B31E48" w:rsidRDefault="0026685E" w:rsidP="00B31E48">
      <w:pPr>
        <w:framePr w:hSpace="180" w:wrap="around" w:vAnchor="text" w:hAnchor="page" w:x="3526" w:y="5"/>
        <w:ind w:left="851"/>
        <w:jc w:val="both"/>
        <w:rPr>
          <w:rFonts w:ascii="Calibri" w:hAnsi="Calibri" w:cs="Calibri"/>
          <w:color w:val="000000"/>
          <w:sz w:val="22"/>
          <w:szCs w:val="22"/>
        </w:rPr>
      </w:pPr>
      <w:r>
        <w:rPr>
          <w:rFonts w:ascii="Calibri" w:hAnsi="Calibri" w:cs="Calibri"/>
          <w:color w:val="000000"/>
          <w:sz w:val="22"/>
          <w:szCs w:val="22"/>
        </w:rPr>
        <w:pict w14:anchorId="4237DF61">
          <v:shape id="_x0000_i1036" type="#_x0000_t75" style="width:88.15pt;height:22.15pt">
            <v:imagedata r:id="rId13" o:title=""/>
          </v:shape>
        </w:pict>
      </w:r>
    </w:p>
    <w:p w14:paraId="63A9B713" w14:textId="77777777" w:rsidR="00B31E48" w:rsidRPr="00B31E48" w:rsidRDefault="00B31E48" w:rsidP="00B31E48">
      <w:pPr>
        <w:ind w:left="851"/>
        <w:jc w:val="both"/>
        <w:rPr>
          <w:rFonts w:ascii="Calibri" w:hAnsi="Calibri" w:cs="Calibri"/>
          <w:color w:val="000000"/>
          <w:sz w:val="22"/>
          <w:szCs w:val="22"/>
        </w:rPr>
      </w:pPr>
    </w:p>
    <w:p w14:paraId="00E12F52" w14:textId="77777777" w:rsidR="00B31E48" w:rsidRPr="00B31E48" w:rsidRDefault="00B31E48" w:rsidP="00B31E48">
      <w:pPr>
        <w:ind w:left="851"/>
        <w:jc w:val="both"/>
        <w:rPr>
          <w:rFonts w:ascii="Calibri" w:hAnsi="Calibri" w:cs="Calibri"/>
          <w:color w:val="000000"/>
          <w:sz w:val="22"/>
          <w:szCs w:val="22"/>
        </w:rPr>
      </w:pPr>
    </w:p>
    <w:p w14:paraId="59E100FA" w14:textId="77777777" w:rsidR="00B31E48" w:rsidRPr="00B31E48" w:rsidRDefault="00B31E48" w:rsidP="00B31E48">
      <w:pPr>
        <w:ind w:left="851"/>
        <w:jc w:val="both"/>
        <w:rPr>
          <w:rFonts w:ascii="Calibri" w:hAnsi="Calibri" w:cs="Calibri"/>
          <w:color w:val="000000"/>
          <w:sz w:val="22"/>
          <w:szCs w:val="22"/>
        </w:rPr>
      </w:pPr>
    </w:p>
    <w:p w14:paraId="27EF6CC3" w14:textId="77777777" w:rsidR="00B31E48" w:rsidRPr="00B31E48" w:rsidRDefault="00B31E48" w:rsidP="00B31E48">
      <w:pPr>
        <w:ind w:left="851"/>
        <w:jc w:val="both"/>
        <w:rPr>
          <w:rFonts w:ascii="Calibri" w:hAnsi="Calibri" w:cs="Calibri"/>
          <w:color w:val="000000"/>
          <w:sz w:val="22"/>
          <w:szCs w:val="22"/>
        </w:rPr>
      </w:pPr>
      <w:r w:rsidRPr="00B31E48">
        <w:rPr>
          <w:rFonts w:ascii="Calibri" w:hAnsi="Calibri" w:cs="Calibri"/>
          <w:color w:val="000000"/>
          <w:sz w:val="22"/>
          <w:szCs w:val="22"/>
        </w:rPr>
        <w:t>Aritmetik Ortalama, Medyan ve Mod Kavramlarının Karşılaştırılması</w:t>
      </w:r>
    </w:p>
    <w:p w14:paraId="272C3009" w14:textId="77777777" w:rsidR="00B31E48" w:rsidRPr="00B31E48" w:rsidRDefault="0026685E" w:rsidP="00B31E48">
      <w:pPr>
        <w:framePr w:hSpace="180" w:wrap="around" w:vAnchor="text" w:hAnchor="page" w:x="1096" w:y="621"/>
        <w:ind w:left="851"/>
        <w:jc w:val="both"/>
        <w:rPr>
          <w:rFonts w:ascii="Calibri" w:hAnsi="Calibri" w:cs="Calibri"/>
          <w:color w:val="000000"/>
          <w:sz w:val="22"/>
          <w:szCs w:val="22"/>
        </w:rPr>
      </w:pPr>
      <w:r>
        <w:rPr>
          <w:rFonts w:ascii="Calibri" w:hAnsi="Calibri" w:cs="Calibri"/>
          <w:color w:val="000000"/>
          <w:sz w:val="22"/>
          <w:szCs w:val="22"/>
        </w:rPr>
        <w:pict w14:anchorId="748163D4">
          <v:shape id="_x0000_i1037" type="#_x0000_t75" style="width:453.7pt;height:112.15pt">
            <v:imagedata r:id="rId14" o:title=""/>
          </v:shape>
        </w:pict>
      </w:r>
    </w:p>
    <w:p w14:paraId="653B8FC6" w14:textId="77777777" w:rsidR="00B31E48" w:rsidRPr="00B31E48" w:rsidRDefault="00B31E48" w:rsidP="00B31E48">
      <w:pPr>
        <w:ind w:left="851"/>
        <w:rPr>
          <w:rFonts w:ascii="Calibri" w:hAnsi="Calibri" w:cs="Calibri"/>
          <w:sz w:val="22"/>
          <w:szCs w:val="22"/>
        </w:rPr>
      </w:pPr>
    </w:p>
    <w:p w14:paraId="39079C36" w14:textId="77777777" w:rsidR="00B31E48" w:rsidRPr="00B31E48" w:rsidRDefault="00B31E48" w:rsidP="00B31E48">
      <w:pPr>
        <w:ind w:left="851"/>
        <w:rPr>
          <w:rFonts w:ascii="Calibri" w:hAnsi="Calibri" w:cs="Calibri"/>
          <w:sz w:val="22"/>
          <w:szCs w:val="22"/>
        </w:rPr>
      </w:pPr>
    </w:p>
    <w:p w14:paraId="74009210"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5). Standart Sapma (s)</w:t>
      </w:r>
    </w:p>
    <w:p w14:paraId="54F076D5" w14:textId="77777777" w:rsidR="00B31E48" w:rsidRPr="00B31E48" w:rsidRDefault="00B31E48" w:rsidP="00B31E48">
      <w:pPr>
        <w:ind w:left="851"/>
        <w:rPr>
          <w:rFonts w:ascii="Calibri" w:hAnsi="Calibri" w:cs="Calibri"/>
          <w:sz w:val="22"/>
          <w:szCs w:val="22"/>
        </w:rPr>
      </w:pPr>
    </w:p>
    <w:p w14:paraId="280BAF82" w14:textId="77777777" w:rsidR="00B31E48" w:rsidRPr="00B31E48" w:rsidRDefault="0026685E" w:rsidP="00B31E48">
      <w:pPr>
        <w:ind w:left="851"/>
        <w:rPr>
          <w:rFonts w:ascii="Calibri" w:hAnsi="Calibri" w:cs="Calibri"/>
          <w:sz w:val="22"/>
          <w:szCs w:val="22"/>
        </w:rPr>
      </w:pPr>
      <w:r>
        <w:rPr>
          <w:rFonts w:ascii="Calibri" w:hAnsi="Calibri" w:cs="Calibri"/>
          <w:sz w:val="22"/>
          <w:szCs w:val="22"/>
        </w:rPr>
        <w:pict w14:anchorId="22DFA2D2">
          <v:shape id="_x0000_i1038" type="#_x0000_t75" style="width:147.7pt;height:61.4pt">
            <v:imagedata r:id="rId15" o:title=""/>
          </v:shape>
        </w:pict>
      </w:r>
    </w:p>
    <w:p w14:paraId="6358D7CE"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Bir X1, X2,......Xn ölçüm grubunun ortalaması X ise, standart sapması; ifadesi ile hesaplanır. Buradan görüleceği gibi standart sapma, Xi değerlerinin X ortalamasından sapmalarının (farklarının) karelerinin ortalaması olarak tanımlamak mümkündür. Matematiksel işlemlere elverişli olduğundan frekans dağılımlarının incelenmesinde aritmetik ortalama ile beraber en fazla kullanılan istatistiksel bir ölçüdür. Standart sapmanın karesine, yani s2 değerine VARYANS denir.</w:t>
      </w:r>
    </w:p>
    <w:p w14:paraId="625BE1E9" w14:textId="77777777" w:rsidR="00B31E48" w:rsidRPr="00B31E48" w:rsidRDefault="00B31E48" w:rsidP="00B31E48">
      <w:pPr>
        <w:ind w:left="851"/>
        <w:jc w:val="both"/>
        <w:rPr>
          <w:rFonts w:ascii="Calibri" w:hAnsi="Calibri" w:cs="Calibri"/>
          <w:sz w:val="22"/>
          <w:szCs w:val="22"/>
        </w:rPr>
      </w:pPr>
    </w:p>
    <w:p w14:paraId="79F68CF2"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6). Örnek Standart Sapması (s)</w:t>
      </w:r>
    </w:p>
    <w:p w14:paraId="028A0FF0" w14:textId="77777777" w:rsidR="00B31E48" w:rsidRPr="00B31E48" w:rsidRDefault="00B31E48" w:rsidP="00B31E48">
      <w:pPr>
        <w:ind w:left="851"/>
        <w:rPr>
          <w:rFonts w:ascii="Calibri" w:hAnsi="Calibri" w:cs="Calibri"/>
          <w:sz w:val="22"/>
          <w:szCs w:val="22"/>
        </w:rPr>
      </w:pPr>
    </w:p>
    <w:p w14:paraId="05920C95"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Bir örneklemeye dayalı verilerin değişkenlik (dağılım) ölçüsüdür.</w:t>
      </w:r>
    </w:p>
    <w:p w14:paraId="4EF971EB"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Bu formülde;</w:t>
      </w:r>
    </w:p>
    <w:p w14:paraId="52942146" w14:textId="77777777" w:rsidR="00B31E48" w:rsidRPr="00B31E48" w:rsidRDefault="00B31E48" w:rsidP="00B31E48">
      <w:pPr>
        <w:ind w:left="851"/>
        <w:rPr>
          <w:rFonts w:ascii="Calibri" w:hAnsi="Calibri" w:cs="Calibri"/>
          <w:sz w:val="22"/>
          <w:szCs w:val="22"/>
        </w:rPr>
      </w:pPr>
    </w:p>
    <w:p w14:paraId="17CD4DFA" w14:textId="77777777" w:rsidR="00B31E48" w:rsidRPr="00B31E48" w:rsidRDefault="0026685E" w:rsidP="00B31E48">
      <w:pPr>
        <w:ind w:left="851"/>
        <w:rPr>
          <w:rFonts w:ascii="Calibri" w:hAnsi="Calibri" w:cs="Calibri"/>
          <w:sz w:val="22"/>
          <w:szCs w:val="22"/>
        </w:rPr>
      </w:pPr>
      <w:r>
        <w:rPr>
          <w:rFonts w:ascii="Calibri" w:hAnsi="Calibri" w:cs="Calibri"/>
          <w:sz w:val="22"/>
          <w:szCs w:val="22"/>
        </w:rPr>
        <w:pict w14:anchorId="78760DDB">
          <v:shape id="_x0000_i1039" type="#_x0000_t75" style="width:154.6pt;height:69.7pt">
            <v:imagedata r:id="rId16" o:title=""/>
          </v:shape>
        </w:pict>
      </w:r>
    </w:p>
    <w:p w14:paraId="3A35379A" w14:textId="77777777" w:rsidR="00B31E48" w:rsidRPr="00B31E48" w:rsidRDefault="00B31E48" w:rsidP="00B31E48">
      <w:pPr>
        <w:ind w:left="851"/>
        <w:rPr>
          <w:rFonts w:ascii="Calibri" w:hAnsi="Calibri" w:cs="Calibri"/>
          <w:sz w:val="22"/>
          <w:szCs w:val="22"/>
        </w:rPr>
      </w:pPr>
    </w:p>
    <w:p w14:paraId="26A2E93C"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s = Standart Sapma</w:t>
      </w:r>
    </w:p>
    <w:p w14:paraId="52DA77EA"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S = Toplam sembolü</w:t>
      </w:r>
    </w:p>
    <w:p w14:paraId="22373309"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Xi = Gözlenen (ölçülen) değerler</w:t>
      </w:r>
    </w:p>
    <w:p w14:paraId="3AADB0BE"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X = Ölçümlerin Aritmetik Ortalaması</w:t>
      </w:r>
    </w:p>
    <w:p w14:paraId="34624603" w14:textId="77777777" w:rsidR="00B31E48" w:rsidRPr="00B31E48" w:rsidRDefault="00B31E48" w:rsidP="00B31E48">
      <w:pPr>
        <w:ind w:left="851"/>
        <w:rPr>
          <w:rFonts w:ascii="Calibri" w:hAnsi="Calibri" w:cs="Calibri"/>
          <w:sz w:val="22"/>
          <w:szCs w:val="22"/>
        </w:rPr>
      </w:pPr>
      <w:r w:rsidRPr="00B31E48">
        <w:rPr>
          <w:rFonts w:ascii="Calibri" w:hAnsi="Calibri" w:cs="Calibri"/>
          <w:sz w:val="22"/>
          <w:szCs w:val="22"/>
        </w:rPr>
        <w:t>n = Gözlem (ölçüm) sayısı</w:t>
      </w:r>
    </w:p>
    <w:p w14:paraId="3924A487" w14:textId="77777777" w:rsidR="00B31E48" w:rsidRPr="00B31E48" w:rsidRDefault="00B31E48" w:rsidP="00B31E48">
      <w:pPr>
        <w:spacing w:after="120"/>
        <w:jc w:val="both"/>
        <w:rPr>
          <w:rFonts w:ascii="Calibri" w:hAnsi="Calibri" w:cs="Calibri"/>
          <w:b/>
          <w:sz w:val="22"/>
          <w:szCs w:val="22"/>
        </w:rPr>
      </w:pPr>
    </w:p>
    <w:p w14:paraId="4DC894CD" w14:textId="77777777" w:rsidR="00B31E48" w:rsidRPr="00B31E48" w:rsidRDefault="00B31E48" w:rsidP="00106F28">
      <w:pPr>
        <w:spacing w:after="120"/>
        <w:jc w:val="both"/>
        <w:rPr>
          <w:rFonts w:ascii="Calibri" w:hAnsi="Calibri" w:cs="Calibri"/>
          <w:b/>
          <w:sz w:val="22"/>
          <w:szCs w:val="22"/>
        </w:rPr>
      </w:pPr>
      <w:r w:rsidRPr="00B31E48">
        <w:rPr>
          <w:rFonts w:ascii="Calibri" w:hAnsi="Calibri" w:cs="Calibri"/>
          <w:b/>
          <w:sz w:val="22"/>
          <w:szCs w:val="22"/>
        </w:rPr>
        <w:t>Normal Dağılım ( GAUSS / ÇAN ) Eğrisi</w:t>
      </w:r>
    </w:p>
    <w:p w14:paraId="23015A6F" w14:textId="77777777" w:rsidR="00B31E48" w:rsidRPr="00B31E48" w:rsidRDefault="00B31E48" w:rsidP="00106F28">
      <w:pPr>
        <w:spacing w:after="120"/>
        <w:jc w:val="both"/>
        <w:rPr>
          <w:rFonts w:ascii="Calibri" w:hAnsi="Calibri" w:cs="Calibri"/>
          <w:sz w:val="22"/>
          <w:szCs w:val="22"/>
        </w:rPr>
      </w:pPr>
      <w:r w:rsidRPr="00B31E48">
        <w:rPr>
          <w:rFonts w:ascii="Calibri" w:hAnsi="Calibri" w:cs="Calibri"/>
          <w:sz w:val="22"/>
          <w:szCs w:val="22"/>
        </w:rPr>
        <w:t>Normal dağılım eğrisi ölçme hatalarının değişiminde şaşırtıcı benzerliğin gözlenmesi ile ortaya çıkmıştır. Ölçüm sonuçlarındaki değişikliğin ideal şartlarda hemen hemen daima çan şeklinde sürekli bir eğriye uyduğu tespit edilince buna hataların NORMAL EĞRİSİ adı verilmiştir. Belirli bir ana kütleden alınan örnek gruplarının dağılımları, ne olursa olsun ortalamalarının normal dağılımı göstereceği kanıtlanmıştır.</w:t>
      </w:r>
    </w:p>
    <w:p w14:paraId="05F725A0"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Simetrik çan biçimindeki olasılık dağılım eğrisi hem artı, hem eksi yönünde iki uçtan sonsuza kadar uzanır. Simetri ekseninin iki tarafında üç standart sapma (3s) gidilmesiyle dağılımdaki elemanların %99.74' ü kapsanmış olur. Normal dağılım doğadaki birçok olayı oldukça iyi tahmin edebileceği için diğer dağılımlara göre daha çok kullanılır.</w:t>
      </w:r>
    </w:p>
    <w:p w14:paraId="756B21AB" w14:textId="77777777" w:rsidR="00B31E48" w:rsidRPr="00B31E48" w:rsidRDefault="00B31E48" w:rsidP="00B31E48">
      <w:pPr>
        <w:ind w:left="851"/>
        <w:jc w:val="both"/>
        <w:rPr>
          <w:rFonts w:ascii="Calibri" w:hAnsi="Calibri" w:cs="Calibri"/>
          <w:sz w:val="22"/>
          <w:szCs w:val="22"/>
        </w:rPr>
      </w:pPr>
    </w:p>
    <w:p w14:paraId="29F7A651" w14:textId="77777777" w:rsidR="00B31E48" w:rsidRPr="00B31E48" w:rsidRDefault="00B31E48" w:rsidP="00B31E48">
      <w:pPr>
        <w:ind w:left="851"/>
        <w:jc w:val="both"/>
        <w:rPr>
          <w:rFonts w:ascii="Calibri" w:hAnsi="Calibri" w:cs="Calibri"/>
          <w:sz w:val="22"/>
          <w:szCs w:val="22"/>
        </w:rPr>
      </w:pPr>
    </w:p>
    <w:p w14:paraId="1CB43B62" w14:textId="77777777" w:rsidR="00B31E48" w:rsidRPr="00B31E48" w:rsidRDefault="00B31E48" w:rsidP="00B31E48">
      <w:pPr>
        <w:ind w:left="851"/>
        <w:jc w:val="both"/>
        <w:rPr>
          <w:rFonts w:ascii="Calibri" w:hAnsi="Calibri" w:cs="Calibri"/>
          <w:sz w:val="22"/>
          <w:szCs w:val="22"/>
        </w:rPr>
      </w:pPr>
    </w:p>
    <w:p w14:paraId="4956DCCB" w14:textId="77777777" w:rsidR="00B31E48" w:rsidRPr="00B31E48" w:rsidRDefault="0026685E" w:rsidP="00B31E48">
      <w:pPr>
        <w:ind w:left="851"/>
        <w:jc w:val="both"/>
        <w:rPr>
          <w:rFonts w:ascii="Calibri" w:hAnsi="Calibri" w:cs="Calibri"/>
          <w:sz w:val="22"/>
          <w:szCs w:val="22"/>
        </w:rPr>
      </w:pPr>
      <w:r>
        <w:rPr>
          <w:rFonts w:ascii="Calibri" w:hAnsi="Calibri" w:cs="Calibri"/>
          <w:sz w:val="22"/>
          <w:szCs w:val="22"/>
        </w:rPr>
        <w:pict w14:anchorId="63FE73E8">
          <v:shape id="_x0000_i1040" type="#_x0000_t75" style="width:2in;height:114.9pt">
            <v:imagedata r:id="rId17" o:title=""/>
          </v:shape>
        </w:pict>
      </w:r>
    </w:p>
    <w:p w14:paraId="24612872" w14:textId="77777777" w:rsidR="00B31E48" w:rsidRPr="00B31E48" w:rsidRDefault="00B31E48" w:rsidP="00B31E48">
      <w:pPr>
        <w:ind w:left="851"/>
        <w:jc w:val="both"/>
        <w:rPr>
          <w:rFonts w:ascii="Calibri" w:hAnsi="Calibri" w:cs="Calibri"/>
          <w:sz w:val="22"/>
          <w:szCs w:val="22"/>
        </w:rPr>
      </w:pPr>
    </w:p>
    <w:p w14:paraId="3E5968F1"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1). Histogram Çizimi</w:t>
      </w:r>
    </w:p>
    <w:p w14:paraId="071BC2FD"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 xml:space="preserve"> İncelenecek (izlenecek) durumla ilgili bütün etkiler öğrenilir.</w:t>
      </w:r>
    </w:p>
    <w:p w14:paraId="4F142ACB"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2). Parti ve ana kütle büyüklüğü öğrenilir.</w:t>
      </w:r>
    </w:p>
    <w:p w14:paraId="53BA8124"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3). Örnek büyüklüğünün tespiti için örnek alma tablosu kullanılır.</w:t>
      </w:r>
    </w:p>
    <w:p w14:paraId="34F92249"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4). Ana kütleden örnek kütle seçilir (alınır).</w:t>
      </w:r>
    </w:p>
    <w:p w14:paraId="54A52D0D"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5). İki uç değer (ölçüm sonuçlarından en büyük-en küçük değer) arasındaki fark (aralık) tespit edilir.</w:t>
      </w:r>
    </w:p>
    <w:p w14:paraId="5FBE2017"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lastRenderedPageBreak/>
        <w:t>6). Kolon sayısı tespit edilir.</w:t>
      </w:r>
    </w:p>
    <w:p w14:paraId="1BE2006D"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7). Sınır çizgiler belirlenir.</w:t>
      </w:r>
    </w:p>
    <w:p w14:paraId="483728EB"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8). Sonuçlar kontrol tablosuna geçirilir.</w:t>
      </w:r>
    </w:p>
    <w:p w14:paraId="0729989D"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9). Kontrol tablosundaki verileri kullanarak histogram çizilir.</w:t>
      </w:r>
    </w:p>
    <w:p w14:paraId="61D07F52" w14:textId="77777777" w:rsidR="00B31E48" w:rsidRPr="00B31E48" w:rsidRDefault="00B31E48" w:rsidP="00B31E48">
      <w:pPr>
        <w:ind w:left="851"/>
        <w:jc w:val="both"/>
        <w:rPr>
          <w:rFonts w:ascii="Calibri" w:hAnsi="Calibri" w:cs="Calibri"/>
          <w:sz w:val="22"/>
          <w:szCs w:val="22"/>
        </w:rPr>
      </w:pPr>
    </w:p>
    <w:p w14:paraId="16B16726" w14:textId="77777777" w:rsidR="00B31E48" w:rsidRPr="00B31E48" w:rsidRDefault="0026685E" w:rsidP="00B31E48">
      <w:pPr>
        <w:spacing w:line="360" w:lineRule="auto"/>
        <w:ind w:left="851"/>
        <w:jc w:val="both"/>
        <w:rPr>
          <w:rFonts w:ascii="Calibri" w:hAnsi="Calibri" w:cs="Calibri"/>
          <w:sz w:val="22"/>
          <w:szCs w:val="22"/>
        </w:rPr>
      </w:pPr>
      <w:r>
        <w:rPr>
          <w:rFonts w:ascii="Calibri" w:hAnsi="Calibri" w:cs="Calibri"/>
          <w:sz w:val="22"/>
          <w:szCs w:val="22"/>
        </w:rPr>
        <w:pict w14:anchorId="33B1741B">
          <v:shape id="_x0000_i1041" type="#_x0000_t75" style="width:154.6pt;height:82.6pt">
            <v:imagedata r:id="rId18" o:title=""/>
          </v:shape>
        </w:pict>
      </w:r>
    </w:p>
    <w:p w14:paraId="2ECEE809" w14:textId="77777777" w:rsidR="00B31E48" w:rsidRPr="00B31E48" w:rsidRDefault="00B31E48" w:rsidP="00B31E48">
      <w:pPr>
        <w:ind w:left="851"/>
        <w:jc w:val="both"/>
        <w:rPr>
          <w:rFonts w:ascii="Calibri" w:hAnsi="Calibri" w:cs="Calibri"/>
          <w:sz w:val="22"/>
          <w:szCs w:val="22"/>
        </w:rPr>
      </w:pPr>
      <w:r w:rsidRPr="00B31E48">
        <w:rPr>
          <w:rFonts w:ascii="Calibri" w:hAnsi="Calibri" w:cs="Calibri"/>
          <w:sz w:val="22"/>
          <w:szCs w:val="22"/>
        </w:rPr>
        <w:t>Belirlenen örnek sayısına göre seçilecek histogram aralık sayısı (ölçüm sonuçlarının aralığı) aşağıdaki formülle bulunur :</w:t>
      </w:r>
    </w:p>
    <w:p w14:paraId="52A862D5" w14:textId="77777777" w:rsidR="00B31E48" w:rsidRPr="00B31E48" w:rsidRDefault="00B31E48" w:rsidP="00B31E48">
      <w:pPr>
        <w:spacing w:line="360" w:lineRule="auto"/>
        <w:ind w:left="851"/>
        <w:rPr>
          <w:rFonts w:ascii="Calibri" w:hAnsi="Calibri" w:cs="Calibri"/>
          <w:sz w:val="22"/>
          <w:szCs w:val="22"/>
        </w:rPr>
      </w:pPr>
    </w:p>
    <w:p w14:paraId="20E45CBF" w14:textId="77777777" w:rsidR="00B31E48" w:rsidRPr="00B31E48" w:rsidRDefault="0026685E" w:rsidP="00B31E48">
      <w:pPr>
        <w:spacing w:line="360" w:lineRule="auto"/>
        <w:ind w:left="851"/>
        <w:rPr>
          <w:rFonts w:ascii="Calibri" w:hAnsi="Calibri" w:cs="Calibri"/>
          <w:sz w:val="22"/>
          <w:szCs w:val="22"/>
        </w:rPr>
      </w:pPr>
      <w:r>
        <w:rPr>
          <w:rFonts w:ascii="Calibri" w:hAnsi="Calibri" w:cs="Calibri"/>
          <w:noProof/>
          <w:sz w:val="22"/>
          <w:szCs w:val="22"/>
        </w:rPr>
        <w:pict w14:anchorId="7990EA30">
          <v:shape id="_x0000_s1049" type="#_x0000_t75" style="position:absolute;left:0;text-align:left;margin-left:42.3pt;margin-top:7.05pt;width:154.5pt;height:39pt;z-index:8">
            <v:imagedata r:id="rId19" o:title=""/>
            <w10:wrap type="square" side="right"/>
          </v:shape>
        </w:pict>
      </w:r>
    </w:p>
    <w:p w14:paraId="73C6DD48" w14:textId="77777777" w:rsidR="00B31E48" w:rsidRPr="00B31E48" w:rsidRDefault="00B31E48" w:rsidP="00B31E48">
      <w:pPr>
        <w:spacing w:line="360" w:lineRule="auto"/>
        <w:ind w:left="851"/>
        <w:rPr>
          <w:rFonts w:ascii="Calibri" w:hAnsi="Calibri" w:cs="Calibri"/>
          <w:sz w:val="22"/>
          <w:szCs w:val="22"/>
        </w:rPr>
      </w:pPr>
    </w:p>
    <w:p w14:paraId="2F240174" w14:textId="77777777" w:rsidR="00B31E48" w:rsidRPr="00B31E48" w:rsidRDefault="00B31E48" w:rsidP="00B31E48">
      <w:pPr>
        <w:spacing w:line="360" w:lineRule="auto"/>
        <w:ind w:left="851"/>
        <w:rPr>
          <w:rFonts w:ascii="Calibri" w:hAnsi="Calibri" w:cs="Calibri"/>
          <w:sz w:val="22"/>
          <w:szCs w:val="22"/>
        </w:rPr>
      </w:pPr>
    </w:p>
    <w:p w14:paraId="13588101" w14:textId="77777777" w:rsidR="00B31E48" w:rsidRPr="00B31E48" w:rsidRDefault="00B31E48" w:rsidP="00B31E48">
      <w:pPr>
        <w:spacing w:line="360" w:lineRule="auto"/>
        <w:ind w:left="851"/>
        <w:rPr>
          <w:rFonts w:ascii="Calibri" w:hAnsi="Calibri" w:cs="Calibri"/>
          <w:sz w:val="22"/>
          <w:szCs w:val="22"/>
        </w:rPr>
      </w:pPr>
      <w:r w:rsidRPr="00B31E48">
        <w:rPr>
          <w:rFonts w:ascii="Calibri" w:hAnsi="Calibri" w:cs="Calibri"/>
          <w:sz w:val="22"/>
          <w:szCs w:val="22"/>
        </w:rPr>
        <w:t xml:space="preserve">m = Aralık sayısı, </w:t>
      </w:r>
    </w:p>
    <w:p w14:paraId="4559D03D" w14:textId="77777777" w:rsidR="00B31E48" w:rsidRPr="00B31E48" w:rsidRDefault="00B31E48" w:rsidP="00B31E48">
      <w:pPr>
        <w:spacing w:line="360" w:lineRule="auto"/>
        <w:ind w:left="851"/>
        <w:rPr>
          <w:rFonts w:ascii="Calibri" w:hAnsi="Calibri" w:cs="Calibri"/>
          <w:sz w:val="22"/>
          <w:szCs w:val="22"/>
        </w:rPr>
      </w:pPr>
      <w:r w:rsidRPr="00B31E48">
        <w:rPr>
          <w:rFonts w:ascii="Calibri" w:hAnsi="Calibri" w:cs="Calibri"/>
          <w:sz w:val="22"/>
          <w:szCs w:val="22"/>
        </w:rPr>
        <w:t>n = Örnek (ölçüm) sayısı</w:t>
      </w:r>
      <w:r w:rsidRPr="00B31E48">
        <w:rPr>
          <w:rFonts w:ascii="Calibri" w:hAnsi="Calibri" w:cs="Calibri"/>
          <w:noProof/>
          <w:sz w:val="22"/>
          <w:szCs w:val="22"/>
        </w:rPr>
        <w:t xml:space="preserve"> </w:t>
      </w:r>
    </w:p>
    <w:p w14:paraId="21969BF0" w14:textId="77777777" w:rsidR="00B31E48" w:rsidRPr="00B31E48" w:rsidRDefault="00B31E48" w:rsidP="00B31E48">
      <w:pPr>
        <w:spacing w:line="360" w:lineRule="auto"/>
        <w:ind w:left="851"/>
        <w:rPr>
          <w:rFonts w:ascii="Calibri" w:hAnsi="Calibri" w:cs="Calibri"/>
          <w:sz w:val="22"/>
          <w:szCs w:val="22"/>
        </w:rPr>
      </w:pPr>
      <w:r w:rsidRPr="00B31E48">
        <w:rPr>
          <w:rFonts w:ascii="Calibri" w:hAnsi="Calibri" w:cs="Calibri"/>
          <w:sz w:val="22"/>
          <w:szCs w:val="22"/>
        </w:rPr>
        <w:t>Ayrıca aşağıdaki tabloda kullanılabilir.</w:t>
      </w:r>
    </w:p>
    <w:p w14:paraId="29E90F9E" w14:textId="77777777" w:rsidR="00B31E48" w:rsidRPr="00B31E48" w:rsidRDefault="00B31E48" w:rsidP="00B31E48">
      <w:pPr>
        <w:spacing w:line="360" w:lineRule="auto"/>
        <w:ind w:left="851"/>
        <w:rPr>
          <w:rFonts w:ascii="Calibri" w:hAnsi="Calibri" w:cs="Calibri"/>
          <w:sz w:val="22"/>
          <w:szCs w:val="22"/>
        </w:rPr>
      </w:pPr>
    </w:p>
    <w:p w14:paraId="6D08FA89" w14:textId="77777777" w:rsidR="00B31E48" w:rsidRPr="00B31E48" w:rsidRDefault="00B31E48" w:rsidP="00B31E48">
      <w:pPr>
        <w:spacing w:line="360" w:lineRule="auto"/>
        <w:ind w:left="851"/>
        <w:rPr>
          <w:rFonts w:ascii="Calibri" w:hAnsi="Calibri" w:cs="Calibri"/>
          <w:sz w:val="22"/>
          <w:szCs w:val="22"/>
        </w:rPr>
      </w:pPr>
    </w:p>
    <w:p w14:paraId="0C804751" w14:textId="77777777" w:rsidR="00B31E48" w:rsidRPr="00B31E48" w:rsidRDefault="00B31E48" w:rsidP="00B31E48">
      <w:pPr>
        <w:spacing w:line="360" w:lineRule="auto"/>
        <w:ind w:left="851"/>
        <w:rPr>
          <w:rFonts w:ascii="Calibri" w:hAnsi="Calibri" w:cs="Calibri"/>
          <w:sz w:val="22"/>
          <w:szCs w:val="22"/>
        </w:rPr>
      </w:pPr>
      <w:r w:rsidRPr="00B31E48">
        <w:rPr>
          <w:rFonts w:ascii="Calibri" w:hAnsi="Calibri" w:cs="Calibri"/>
          <w:sz w:val="22"/>
          <w:szCs w:val="22"/>
        </w:rPr>
        <w:t>ÖRNEK HİSTOGRAM ÇİZİMi</w:t>
      </w:r>
    </w:p>
    <w:p w14:paraId="303CB77B" w14:textId="77777777" w:rsidR="00B31E48" w:rsidRPr="00B31E48" w:rsidRDefault="0026685E" w:rsidP="00B31E48">
      <w:pPr>
        <w:spacing w:line="360" w:lineRule="auto"/>
        <w:ind w:left="851"/>
        <w:rPr>
          <w:rFonts w:ascii="Calibri" w:hAnsi="Calibri" w:cs="Calibri"/>
          <w:sz w:val="22"/>
          <w:szCs w:val="22"/>
        </w:rPr>
      </w:pPr>
      <w:r>
        <w:rPr>
          <w:rFonts w:ascii="Calibri" w:hAnsi="Calibri" w:cs="Calibri"/>
          <w:noProof/>
          <w:sz w:val="22"/>
          <w:szCs w:val="22"/>
        </w:rPr>
        <w:pict w14:anchorId="47752A93">
          <v:rect id="_x0000_s1048" style="position:absolute;left:0;text-align:left;margin-left:26.95pt;margin-top:4.55pt;width:272.5pt;height:69.75pt;z-index:7" filled="f" stroked="f" strokeweight="1pt">
            <v:textbox style="mso-next-textbox:#_x0000_s1048" inset="4pt,4pt,4pt,4pt">
              <w:txbxContent>
                <w:p w14:paraId="3FA03751" w14:textId="77777777" w:rsidR="00B31E48" w:rsidRDefault="00B31E48" w:rsidP="00B31E48">
                  <w:pPr>
                    <w:rPr>
                      <w:rFonts w:ascii="Arial" w:hAnsi="Arial"/>
                    </w:rPr>
                  </w:pPr>
                </w:p>
                <w:p w14:paraId="0076E251" w14:textId="77777777" w:rsidR="00B31E48" w:rsidRDefault="00B31E48" w:rsidP="00B31E48">
                  <w:pPr>
                    <w:rPr>
                      <w:rFonts w:ascii="Arial" w:hAnsi="Arial"/>
                    </w:rPr>
                  </w:pPr>
                </w:p>
              </w:txbxContent>
            </v:textbox>
          </v:rect>
        </w:pict>
      </w:r>
      <w:r>
        <w:rPr>
          <w:rFonts w:ascii="Calibri" w:hAnsi="Calibri" w:cs="Calibri"/>
          <w:sz w:val="22"/>
          <w:szCs w:val="22"/>
        </w:rPr>
        <w:pict w14:anchorId="39C00E12">
          <v:shape id="_x0000_i1042" type="#_x0000_t75" style="width:264.9pt;height:72.9pt">
            <v:imagedata r:id="rId20" o:title=""/>
          </v:shape>
        </w:pict>
      </w:r>
    </w:p>
    <w:p w14:paraId="2457C759" w14:textId="77777777" w:rsidR="00B31E48" w:rsidRPr="00B31E48" w:rsidRDefault="0026685E" w:rsidP="00B31E48">
      <w:pPr>
        <w:spacing w:line="360" w:lineRule="auto"/>
        <w:ind w:left="851"/>
        <w:rPr>
          <w:rFonts w:ascii="Calibri" w:hAnsi="Calibri" w:cs="Calibri"/>
          <w:sz w:val="22"/>
          <w:szCs w:val="22"/>
        </w:rPr>
      </w:pPr>
      <w:r>
        <w:rPr>
          <w:rFonts w:ascii="Calibri" w:hAnsi="Calibri" w:cs="Calibri"/>
          <w:sz w:val="22"/>
          <w:szCs w:val="22"/>
        </w:rPr>
        <w:pict w14:anchorId="17E88F59">
          <v:shape id="_x0000_i1043" type="#_x0000_t75" style="width:360.9pt;height:113.1pt">
            <v:imagedata r:id="rId21" o:title=""/>
          </v:shape>
        </w:pict>
      </w:r>
    </w:p>
    <w:p w14:paraId="568756C1" w14:textId="77777777" w:rsidR="00B31E48" w:rsidRPr="00B31E48" w:rsidRDefault="00B31E48" w:rsidP="00B31E48">
      <w:pPr>
        <w:spacing w:line="360" w:lineRule="auto"/>
        <w:ind w:left="851"/>
        <w:rPr>
          <w:rFonts w:ascii="Calibri" w:hAnsi="Calibri" w:cs="Calibri"/>
          <w:sz w:val="22"/>
          <w:szCs w:val="22"/>
        </w:rPr>
      </w:pPr>
    </w:p>
    <w:p w14:paraId="21181783" w14:textId="77777777" w:rsidR="00B31E48" w:rsidRPr="00B31E48" w:rsidRDefault="0026685E" w:rsidP="00B31E48">
      <w:pPr>
        <w:spacing w:line="360" w:lineRule="auto"/>
        <w:ind w:left="851"/>
        <w:rPr>
          <w:rFonts w:ascii="Calibri" w:hAnsi="Calibri" w:cs="Calibri"/>
          <w:sz w:val="22"/>
          <w:szCs w:val="22"/>
        </w:rPr>
      </w:pPr>
      <w:r>
        <w:rPr>
          <w:rFonts w:ascii="Calibri" w:hAnsi="Calibri" w:cs="Calibri"/>
          <w:sz w:val="22"/>
          <w:szCs w:val="22"/>
        </w:rPr>
        <w:lastRenderedPageBreak/>
        <w:pict w14:anchorId="4FD015C2">
          <v:shape id="_x0000_i1044" type="#_x0000_t75" style="width:409.85pt;height:43.85pt">
            <v:imagedata r:id="rId22" o:title=""/>
          </v:shape>
        </w:pict>
      </w:r>
    </w:p>
    <w:p w14:paraId="344AB78F" w14:textId="77777777" w:rsidR="00B31E48" w:rsidRPr="00B31E48" w:rsidRDefault="00B31E48" w:rsidP="00B31E48">
      <w:pPr>
        <w:spacing w:line="360" w:lineRule="auto"/>
        <w:ind w:left="851"/>
        <w:rPr>
          <w:rFonts w:ascii="Calibri" w:hAnsi="Calibri" w:cs="Calibri"/>
          <w:sz w:val="22"/>
          <w:szCs w:val="22"/>
        </w:rPr>
      </w:pPr>
    </w:p>
    <w:p w14:paraId="3170C0EB" w14:textId="77777777" w:rsidR="00B31E48" w:rsidRPr="00B31E48" w:rsidRDefault="0026685E" w:rsidP="00B31E48">
      <w:pPr>
        <w:spacing w:line="360" w:lineRule="auto"/>
        <w:ind w:left="851"/>
        <w:rPr>
          <w:rFonts w:ascii="Calibri" w:hAnsi="Calibri" w:cs="Calibri"/>
          <w:sz w:val="22"/>
          <w:szCs w:val="22"/>
        </w:rPr>
      </w:pPr>
      <w:r>
        <w:rPr>
          <w:rFonts w:ascii="Calibri" w:hAnsi="Calibri" w:cs="Calibri"/>
          <w:sz w:val="22"/>
          <w:szCs w:val="22"/>
        </w:rPr>
        <w:pict w14:anchorId="7CDF97CD">
          <v:shape id="_x0000_i1045" type="#_x0000_t75" style="width:194.3pt;height:114pt">
            <v:imagedata r:id="rId23" o:title=""/>
          </v:shape>
        </w:pict>
      </w:r>
    </w:p>
    <w:p w14:paraId="4DA5B44A" w14:textId="77777777" w:rsidR="00B31E48" w:rsidRPr="00B31E48" w:rsidRDefault="00B31E48" w:rsidP="00B31E48">
      <w:pPr>
        <w:spacing w:line="360" w:lineRule="auto"/>
        <w:ind w:left="851"/>
        <w:rPr>
          <w:rFonts w:ascii="Calibri" w:hAnsi="Calibri" w:cs="Calibri"/>
          <w:sz w:val="22"/>
          <w:szCs w:val="22"/>
        </w:rPr>
      </w:pPr>
    </w:p>
    <w:p w14:paraId="69024835" w14:textId="77777777" w:rsidR="00B31E48" w:rsidRPr="00B31E48" w:rsidRDefault="00B31E48" w:rsidP="00106F28">
      <w:pPr>
        <w:spacing w:after="120"/>
        <w:jc w:val="both"/>
        <w:rPr>
          <w:rFonts w:ascii="Calibri" w:hAnsi="Calibri" w:cs="Calibri"/>
          <w:b/>
          <w:sz w:val="22"/>
          <w:szCs w:val="22"/>
        </w:rPr>
      </w:pPr>
      <w:r w:rsidRPr="00B31E48">
        <w:rPr>
          <w:rFonts w:ascii="Calibri" w:hAnsi="Calibri" w:cs="Calibri"/>
          <w:b/>
          <w:sz w:val="22"/>
          <w:szCs w:val="22"/>
        </w:rPr>
        <w:t>Veri Toplama Kartları</w:t>
      </w:r>
    </w:p>
    <w:p w14:paraId="1799047B" w14:textId="77777777" w:rsidR="00B31E48" w:rsidRPr="00B31E48" w:rsidRDefault="00B31E48" w:rsidP="00106F28">
      <w:pPr>
        <w:spacing w:after="120"/>
        <w:jc w:val="both"/>
        <w:rPr>
          <w:rFonts w:ascii="Calibri" w:hAnsi="Calibri" w:cs="Calibri"/>
          <w:sz w:val="22"/>
          <w:szCs w:val="22"/>
        </w:rPr>
      </w:pPr>
      <w:r w:rsidRPr="00B31E48">
        <w:rPr>
          <w:rFonts w:ascii="Calibri" w:hAnsi="Calibri" w:cs="Calibri"/>
          <w:sz w:val="22"/>
          <w:szCs w:val="22"/>
        </w:rPr>
        <w:t>Kontrol Çizelgesi; kullanmak yaygın bir veri toplama tekniğidir. Bilginin düzenli ve görünür şekilde toplanmasını sağlar. Kullanımda dikkat edilmesi gereken bazı noktalar vardır. Bunlar :</w:t>
      </w:r>
    </w:p>
    <w:p w14:paraId="644D9363"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 xml:space="preserve">İlk Adım : </w:t>
      </w:r>
      <w:r w:rsidRPr="00B31E48">
        <w:rPr>
          <w:rFonts w:ascii="Calibri" w:hAnsi="Calibri" w:cs="Calibri"/>
          <w:sz w:val="22"/>
          <w:szCs w:val="22"/>
        </w:rPr>
        <w:tab/>
        <w:t>Verilerin toplanacağı zaman aralığına karar verilmesi.</w:t>
      </w:r>
    </w:p>
    <w:p w14:paraId="0F1C195B"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 xml:space="preserve">İkinci Adım : </w:t>
      </w:r>
      <w:r w:rsidRPr="00B31E48">
        <w:rPr>
          <w:rFonts w:ascii="Calibri" w:hAnsi="Calibri" w:cs="Calibri"/>
          <w:sz w:val="22"/>
          <w:szCs w:val="22"/>
        </w:rPr>
        <w:tab/>
        <w:t>Toplanması gereken bilginin çeşitlerinin belirlenmesi.</w:t>
      </w:r>
    </w:p>
    <w:p w14:paraId="44056A1C"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 xml:space="preserve">Son Adım : </w:t>
      </w:r>
      <w:r w:rsidRPr="00B31E48">
        <w:rPr>
          <w:rFonts w:ascii="Calibri" w:hAnsi="Calibri" w:cs="Calibri"/>
          <w:sz w:val="22"/>
          <w:szCs w:val="22"/>
        </w:rPr>
        <w:tab/>
        <w:t>Gereken verilerin toplanıp kaydedilmesine yarayacak formun hazırlanması.</w:t>
      </w:r>
    </w:p>
    <w:p w14:paraId="1EC49AE7" w14:textId="77777777" w:rsidR="00B31E48" w:rsidRPr="00B31E48" w:rsidRDefault="00B31E48" w:rsidP="00B31E48">
      <w:pPr>
        <w:ind w:left="851"/>
        <w:jc w:val="both"/>
        <w:rPr>
          <w:rFonts w:ascii="Calibri" w:hAnsi="Calibri" w:cs="Calibri"/>
          <w:sz w:val="22"/>
          <w:szCs w:val="22"/>
        </w:rPr>
      </w:pPr>
    </w:p>
    <w:p w14:paraId="77774484" w14:textId="77777777" w:rsidR="00B31E48" w:rsidRPr="00B31E48" w:rsidRDefault="00B31E48" w:rsidP="00B31E48">
      <w:pPr>
        <w:ind w:left="851"/>
        <w:jc w:val="both"/>
        <w:rPr>
          <w:rFonts w:ascii="Calibri" w:hAnsi="Calibri" w:cs="Calibri"/>
          <w:sz w:val="22"/>
          <w:szCs w:val="22"/>
        </w:rPr>
      </w:pPr>
    </w:p>
    <w:p w14:paraId="358C696D" w14:textId="77777777" w:rsidR="00B31E48" w:rsidRPr="00B31E48" w:rsidRDefault="00B31E48" w:rsidP="00106F28">
      <w:pPr>
        <w:spacing w:after="120"/>
        <w:jc w:val="both"/>
        <w:rPr>
          <w:rFonts w:ascii="Calibri" w:hAnsi="Calibri" w:cs="Calibri"/>
          <w:b/>
          <w:sz w:val="22"/>
          <w:szCs w:val="22"/>
        </w:rPr>
      </w:pPr>
      <w:r w:rsidRPr="00B31E48">
        <w:rPr>
          <w:rFonts w:ascii="Calibri" w:hAnsi="Calibri" w:cs="Calibri"/>
          <w:b/>
          <w:sz w:val="22"/>
          <w:szCs w:val="22"/>
        </w:rPr>
        <w:t>Kontrol Diyagramları</w:t>
      </w:r>
    </w:p>
    <w:p w14:paraId="66B53C9C"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Kontrol Diyagramları, temel olarak, belirli dönemlerde (vardiya, gün, hafta, saat vb.) hataların kaydedilmesi amacıyla kullanılan çizgi grafiklerdir. Bu diyagramları farklı yapan kontrol limit çizgileridir. Bunlar gerçek hata seviyesini gösteren düz çizginin altında ve üstünde yer alan limit çizgilerdir. Eğer gerçek hata çizgileri (noktalar), bu iki kontrol limiti çizgisinin içinde kalıyorsa sorun yok demektir. Limitlere çok yakın, limitleri geçmiş, dağılım çok aralıklı ise (bir alt limite yakın bir üst limite), ya da alt limit veya üst limite doğru süreç içerisinde eğilimi varsa problem var demektir. Bu durumda probleme neden olan noktalar ve zaman incelenir, analiz edilir.</w:t>
      </w:r>
    </w:p>
    <w:p w14:paraId="51E3077C" w14:textId="77777777" w:rsidR="00B31E48" w:rsidRPr="00B31E48" w:rsidRDefault="0026685E" w:rsidP="00B31E48">
      <w:pPr>
        <w:spacing w:line="360" w:lineRule="auto"/>
        <w:rPr>
          <w:rFonts w:ascii="Calibri" w:hAnsi="Calibri" w:cs="Calibri"/>
          <w:sz w:val="22"/>
          <w:szCs w:val="22"/>
        </w:rPr>
      </w:pPr>
      <w:r>
        <w:rPr>
          <w:rFonts w:ascii="Calibri" w:hAnsi="Calibri" w:cs="Calibri"/>
          <w:sz w:val="22"/>
          <w:szCs w:val="22"/>
        </w:rPr>
        <w:pict w14:anchorId="74EF1C0C">
          <v:rect id="_x0000_s1050" style="position:absolute;margin-left:74pt;margin-top:10.3pt;width:350.4pt;height:91.05pt;z-index:9" filled="f" stroked="f" strokeweight="1pt">
            <v:textbox style="mso-next-textbox:#_x0000_s1050" inset="4pt,4pt,4pt,4pt">
              <w:txbxContent>
                <w:p w14:paraId="5429750E" w14:textId="77777777" w:rsidR="00B31E48" w:rsidRDefault="0026685E" w:rsidP="00B31E48">
                  <w:pPr>
                    <w:rPr>
                      <w:rFonts w:ascii="Arial" w:hAnsi="Arial"/>
                    </w:rPr>
                  </w:pPr>
                  <w:r>
                    <w:rPr>
                      <w:rFonts w:ascii="Arial" w:hAnsi="Arial"/>
                    </w:rPr>
                    <w:pict w14:anchorId="60AC7C4D">
                      <v:shape id="_x0000_i1047" type="#_x0000_t75" style="width:301.4pt;height:91.4pt">
                        <v:imagedata r:id="rId24" o:title=""/>
                      </v:shape>
                    </w:pict>
                  </w:r>
                </w:p>
                <w:p w14:paraId="557C872E" w14:textId="77777777" w:rsidR="00B31E48" w:rsidRDefault="00B31E48" w:rsidP="00B31E48">
                  <w:pPr>
                    <w:rPr>
                      <w:rFonts w:ascii="Arial" w:hAnsi="Arial"/>
                    </w:rPr>
                  </w:pPr>
                </w:p>
                <w:p w14:paraId="255ADB89" w14:textId="77777777" w:rsidR="00B31E48" w:rsidRDefault="00B31E48" w:rsidP="00B31E48">
                  <w:pPr>
                    <w:rPr>
                      <w:rFonts w:ascii="Arial" w:hAnsi="Arial"/>
                    </w:rPr>
                  </w:pPr>
                </w:p>
                <w:p w14:paraId="29A4D8DC" w14:textId="77777777" w:rsidR="00B31E48" w:rsidRDefault="00B31E48" w:rsidP="00B31E48">
                  <w:pPr>
                    <w:rPr>
                      <w:rFonts w:ascii="Arial" w:hAnsi="Arial"/>
                    </w:rPr>
                  </w:pPr>
                </w:p>
                <w:p w14:paraId="34202B57" w14:textId="77777777" w:rsidR="00B31E48" w:rsidRDefault="00B31E48" w:rsidP="00B31E48">
                  <w:pPr>
                    <w:rPr>
                      <w:rFonts w:ascii="Arial" w:hAnsi="Arial"/>
                    </w:rPr>
                  </w:pPr>
                </w:p>
                <w:p w14:paraId="512B8404" w14:textId="77777777" w:rsidR="00B31E48" w:rsidRDefault="00B31E48" w:rsidP="00B31E48">
                  <w:pPr>
                    <w:rPr>
                      <w:rFonts w:ascii="Arial" w:hAnsi="Arial"/>
                    </w:rPr>
                  </w:pPr>
                </w:p>
              </w:txbxContent>
            </v:textbox>
          </v:rect>
        </w:pict>
      </w:r>
    </w:p>
    <w:p w14:paraId="0DA2FF95" w14:textId="77777777" w:rsidR="00B31E48" w:rsidRPr="00B31E48" w:rsidRDefault="00B31E48" w:rsidP="00B31E48">
      <w:pPr>
        <w:spacing w:line="360" w:lineRule="auto"/>
        <w:rPr>
          <w:rFonts w:ascii="Calibri" w:hAnsi="Calibri" w:cs="Calibri"/>
          <w:sz w:val="22"/>
          <w:szCs w:val="22"/>
        </w:rPr>
      </w:pPr>
    </w:p>
    <w:p w14:paraId="4133C14F" w14:textId="77777777" w:rsidR="00B31E48" w:rsidRPr="00B31E48" w:rsidRDefault="00B31E48" w:rsidP="00B31E48">
      <w:pPr>
        <w:spacing w:line="360" w:lineRule="auto"/>
        <w:rPr>
          <w:rFonts w:ascii="Calibri" w:hAnsi="Calibri" w:cs="Calibri"/>
          <w:sz w:val="22"/>
          <w:szCs w:val="22"/>
        </w:rPr>
      </w:pPr>
    </w:p>
    <w:p w14:paraId="798BC6CB" w14:textId="77777777" w:rsidR="00B31E48" w:rsidRPr="00B31E48" w:rsidRDefault="00B31E48" w:rsidP="00B31E48">
      <w:pPr>
        <w:spacing w:after="120"/>
        <w:ind w:left="851"/>
        <w:jc w:val="both"/>
        <w:rPr>
          <w:rFonts w:ascii="Calibri" w:hAnsi="Calibri" w:cs="Calibri"/>
          <w:b/>
          <w:sz w:val="22"/>
          <w:szCs w:val="22"/>
        </w:rPr>
      </w:pPr>
    </w:p>
    <w:p w14:paraId="02564473" w14:textId="77777777" w:rsidR="00B31E48" w:rsidRPr="00B31E48" w:rsidRDefault="00B31E48" w:rsidP="00B31E48">
      <w:pPr>
        <w:spacing w:after="120"/>
        <w:ind w:left="851"/>
        <w:jc w:val="both"/>
        <w:rPr>
          <w:rFonts w:ascii="Calibri" w:hAnsi="Calibri" w:cs="Calibri"/>
          <w:b/>
          <w:sz w:val="22"/>
          <w:szCs w:val="22"/>
        </w:rPr>
      </w:pPr>
    </w:p>
    <w:p w14:paraId="428C9611" w14:textId="77777777" w:rsidR="00B31E48" w:rsidRPr="00B31E48" w:rsidRDefault="00B31E48" w:rsidP="00B31E48">
      <w:pPr>
        <w:spacing w:after="120"/>
        <w:jc w:val="both"/>
        <w:rPr>
          <w:rFonts w:ascii="Calibri" w:hAnsi="Calibri" w:cs="Calibri"/>
          <w:b/>
          <w:sz w:val="22"/>
          <w:szCs w:val="22"/>
        </w:rPr>
      </w:pPr>
    </w:p>
    <w:p w14:paraId="2665DD0D" w14:textId="77777777" w:rsidR="00B31E48" w:rsidRPr="00B31E48" w:rsidRDefault="00B31E48" w:rsidP="00106F28">
      <w:pPr>
        <w:spacing w:after="120"/>
        <w:jc w:val="both"/>
        <w:rPr>
          <w:rFonts w:ascii="Calibri" w:hAnsi="Calibri" w:cs="Calibri"/>
          <w:b/>
          <w:sz w:val="22"/>
          <w:szCs w:val="22"/>
        </w:rPr>
      </w:pPr>
      <w:r w:rsidRPr="00B31E48">
        <w:rPr>
          <w:rFonts w:ascii="Calibri" w:hAnsi="Calibri" w:cs="Calibri"/>
          <w:b/>
          <w:sz w:val="22"/>
          <w:szCs w:val="22"/>
        </w:rPr>
        <w:t>Gruplandırma</w:t>
      </w:r>
    </w:p>
    <w:p w14:paraId="2CDE0228" w14:textId="77777777" w:rsidR="00B31E48" w:rsidRPr="00B31E48" w:rsidRDefault="00B31E48" w:rsidP="00106F28">
      <w:pPr>
        <w:jc w:val="both"/>
        <w:rPr>
          <w:rFonts w:ascii="Calibri" w:hAnsi="Calibri" w:cs="Calibri"/>
          <w:sz w:val="22"/>
          <w:szCs w:val="22"/>
        </w:rPr>
      </w:pPr>
      <w:r w:rsidRPr="00B31E48">
        <w:rPr>
          <w:rFonts w:ascii="Calibri" w:hAnsi="Calibri" w:cs="Calibri"/>
          <w:sz w:val="22"/>
          <w:szCs w:val="22"/>
        </w:rPr>
        <w:t>Bazen bir sorun, en iyi şekilde parçalara ayrılarak ve her parçayı ayrı ayrı inceleyerek çözümlenebilir. Örneğin, şirketteki büyük bir bölümde pek çok hata görülmekte ise, böyle durumda, en iyi yol o bölüm içindeki her gruptaki hata oranı analizidir. Belki sorun sadece küçük gruptadır.</w:t>
      </w:r>
    </w:p>
    <w:p w14:paraId="5C05887A" w14:textId="77777777" w:rsidR="00B31E48" w:rsidRPr="00B31E48" w:rsidRDefault="00B31E48" w:rsidP="00B31E48">
      <w:pPr>
        <w:ind w:left="851"/>
        <w:rPr>
          <w:rFonts w:ascii="Calibri" w:hAnsi="Calibri" w:cs="Calibri"/>
          <w:sz w:val="22"/>
          <w:szCs w:val="22"/>
        </w:rPr>
      </w:pPr>
    </w:p>
    <w:p w14:paraId="5B51A941" w14:textId="77777777" w:rsidR="00B31E48" w:rsidRPr="00B31E48" w:rsidRDefault="00B31E48" w:rsidP="0022597D">
      <w:pPr>
        <w:spacing w:after="120"/>
        <w:jc w:val="both"/>
        <w:rPr>
          <w:rFonts w:ascii="Calibri" w:hAnsi="Calibri" w:cs="Calibri"/>
          <w:b/>
          <w:sz w:val="22"/>
          <w:szCs w:val="22"/>
        </w:rPr>
      </w:pPr>
      <w:r w:rsidRPr="00B31E48">
        <w:rPr>
          <w:rFonts w:ascii="Calibri" w:hAnsi="Calibri" w:cs="Calibri"/>
          <w:b/>
          <w:sz w:val="22"/>
          <w:szCs w:val="22"/>
        </w:rPr>
        <w:lastRenderedPageBreak/>
        <w:t>Dağılım Diyagramı</w:t>
      </w:r>
    </w:p>
    <w:p w14:paraId="66D702E5" w14:textId="77777777" w:rsidR="00B31E48" w:rsidRPr="00B31E48" w:rsidRDefault="0026685E" w:rsidP="00B31E48">
      <w:pPr>
        <w:ind w:left="856"/>
        <w:rPr>
          <w:rFonts w:ascii="Calibri" w:hAnsi="Calibri" w:cs="Calibri"/>
          <w:sz w:val="22"/>
          <w:szCs w:val="22"/>
        </w:rPr>
      </w:pPr>
      <w:r>
        <w:rPr>
          <w:rFonts w:ascii="Calibri" w:hAnsi="Calibri" w:cs="Calibri"/>
          <w:sz w:val="22"/>
          <w:szCs w:val="22"/>
        </w:rPr>
        <w:pict w14:anchorId="1413DF9D">
          <v:rect id="_x0000_s1051" style="position:absolute;left:0;text-align:left;margin-left:8.4pt;margin-top:37.45pt;width:13.4pt;height:19.4pt;z-index:10;mso-wrap-style:none" o:allowincell="f" filled="f" stroked="f" strokeweight="1pt">
            <v:textbox style="mso-next-textbox:#_x0000_s1051;mso-fit-shape-to-text:t" inset="4pt,4pt,4pt,4pt">
              <w:txbxContent>
                <w:p w14:paraId="4920D216" w14:textId="77777777" w:rsidR="00B31E48" w:rsidRDefault="00B31E48" w:rsidP="00B31E48">
                  <w:pPr>
                    <w:rPr>
                      <w:rFonts w:ascii="Arial" w:hAnsi="Arial"/>
                    </w:rPr>
                  </w:pPr>
                </w:p>
              </w:txbxContent>
            </v:textbox>
          </v:rect>
        </w:pict>
      </w:r>
      <w:r w:rsidR="00B31E48" w:rsidRPr="00B31E48">
        <w:rPr>
          <w:rFonts w:ascii="Calibri" w:hAnsi="Calibri" w:cs="Calibri"/>
          <w:sz w:val="22"/>
          <w:szCs w:val="22"/>
        </w:rPr>
        <w:t>Dağılma diyagramı; iki değişken arasındaki (örneğin ağırlık-hacim, kesme hızı-pürüzlülük) ilişkiyi göstermeye yarayan bir diyagramdır.</w:t>
      </w:r>
    </w:p>
    <w:p w14:paraId="6196F4B0" w14:textId="77777777" w:rsidR="00B31E48" w:rsidRPr="00B31E48" w:rsidRDefault="00B31E48" w:rsidP="00B31E48">
      <w:pPr>
        <w:spacing w:line="360" w:lineRule="auto"/>
        <w:ind w:left="855"/>
        <w:rPr>
          <w:rFonts w:ascii="Calibri" w:hAnsi="Calibri" w:cs="Calibri"/>
          <w:sz w:val="22"/>
          <w:szCs w:val="22"/>
        </w:rPr>
      </w:pPr>
    </w:p>
    <w:p w14:paraId="7735FA8C" w14:textId="77777777" w:rsidR="00B31E48" w:rsidRPr="00B31E48" w:rsidRDefault="0026685E" w:rsidP="00B31E48">
      <w:pPr>
        <w:spacing w:after="120"/>
        <w:ind w:left="855"/>
        <w:jc w:val="both"/>
        <w:rPr>
          <w:rFonts w:ascii="Calibri" w:hAnsi="Calibri" w:cs="Calibri"/>
          <w:sz w:val="22"/>
          <w:szCs w:val="22"/>
        </w:rPr>
      </w:pPr>
      <w:r>
        <w:rPr>
          <w:rFonts w:ascii="Calibri" w:hAnsi="Calibri" w:cs="Calibri"/>
          <w:sz w:val="22"/>
          <w:szCs w:val="22"/>
        </w:rPr>
        <w:pict w14:anchorId="28CF9BFE">
          <v:shape id="_x0000_i1048" type="#_x0000_t75" style="width:318pt;height:94.6pt">
            <v:imagedata r:id="rId25" o:title=""/>
          </v:shape>
        </w:pict>
      </w:r>
    </w:p>
    <w:p w14:paraId="6CD9BB4D" w14:textId="18410E85" w:rsidR="00B31E48" w:rsidRPr="00C91E2A" w:rsidRDefault="00B31E48" w:rsidP="0022597D">
      <w:pPr>
        <w:spacing w:after="120"/>
        <w:jc w:val="both"/>
        <w:rPr>
          <w:rFonts w:ascii="Calibri" w:hAnsi="Calibri" w:cs="Calibri"/>
          <w:b/>
          <w:bCs/>
          <w:sz w:val="22"/>
          <w:szCs w:val="22"/>
          <w:highlight w:val="yellow"/>
        </w:rPr>
      </w:pPr>
      <w:r w:rsidRPr="00C91E2A">
        <w:rPr>
          <w:rFonts w:ascii="Calibri" w:hAnsi="Calibri" w:cs="Calibri"/>
          <w:b/>
          <w:bCs/>
          <w:sz w:val="22"/>
          <w:szCs w:val="22"/>
          <w:highlight w:val="yellow"/>
        </w:rPr>
        <w:t>5 Neden Metodu</w:t>
      </w:r>
    </w:p>
    <w:p w14:paraId="77F36F48" w14:textId="77777777" w:rsidR="00B31E48" w:rsidRPr="00C91E2A" w:rsidRDefault="00B31E48" w:rsidP="0022597D">
      <w:pPr>
        <w:spacing w:after="120"/>
        <w:jc w:val="both"/>
        <w:rPr>
          <w:rFonts w:ascii="Calibri" w:hAnsi="Calibri" w:cs="Calibri"/>
          <w:sz w:val="22"/>
          <w:szCs w:val="22"/>
          <w:highlight w:val="yellow"/>
        </w:rPr>
      </w:pPr>
      <w:r w:rsidRPr="00C91E2A">
        <w:rPr>
          <w:rFonts w:ascii="Calibri" w:hAnsi="Calibri" w:cs="Calibri"/>
          <w:sz w:val="22"/>
          <w:szCs w:val="22"/>
          <w:highlight w:val="yellow"/>
        </w:rPr>
        <w:t>Kalite yönetiminde belirli bir sorunun altında yatan neden-sonuç ilişkilerini keşfetmek için kullanılan bir soru sorma tekniğidir. Tekniğin temel amacı, bir kusur ve sorunun kaynak sebebini belirlemek içindir.</w:t>
      </w:r>
    </w:p>
    <w:p w14:paraId="5101162A" w14:textId="77777777" w:rsidR="00B31E48" w:rsidRPr="00C91E2A" w:rsidRDefault="00B31E48" w:rsidP="0022597D">
      <w:pPr>
        <w:spacing w:after="120"/>
        <w:jc w:val="both"/>
        <w:rPr>
          <w:rFonts w:ascii="Calibri" w:hAnsi="Calibri" w:cs="Calibri"/>
          <w:sz w:val="22"/>
          <w:szCs w:val="22"/>
          <w:highlight w:val="yellow"/>
        </w:rPr>
      </w:pPr>
      <w:r w:rsidRPr="00C91E2A">
        <w:rPr>
          <w:rFonts w:ascii="Calibri" w:hAnsi="Calibri" w:cs="Calibri"/>
          <w:sz w:val="22"/>
          <w:szCs w:val="22"/>
          <w:highlight w:val="yellow"/>
        </w:rPr>
        <w:t xml:space="preserve">5Neden metodu, kalite yönetimi alanında, sebep-etki-hüküm analizinde kullanılır. Amaç bir neden’in bozukluk mu ya da problem mi olduğunu belirler. Buradaki 5, 5 sorgudan ibaret olmayıp semboliktir. Kök neden’i bulunana kadar devam ettirilir. Önemli olan hatanın neden kaynaklandığını net bir şekilde ortaya koymaktır. </w:t>
      </w:r>
    </w:p>
    <w:p w14:paraId="31BC3096" w14:textId="77777777" w:rsidR="00B31E48" w:rsidRPr="00C91E2A" w:rsidRDefault="00B31E48" w:rsidP="0022597D">
      <w:pPr>
        <w:spacing w:after="120"/>
        <w:jc w:val="both"/>
        <w:rPr>
          <w:rFonts w:ascii="Calibri" w:hAnsi="Calibri" w:cs="Calibri"/>
          <w:sz w:val="22"/>
          <w:szCs w:val="22"/>
          <w:highlight w:val="yellow"/>
        </w:rPr>
      </w:pPr>
      <w:r w:rsidRPr="00C91E2A">
        <w:rPr>
          <w:rFonts w:ascii="Calibri" w:hAnsi="Calibri" w:cs="Calibri"/>
          <w:sz w:val="22"/>
          <w:szCs w:val="22"/>
          <w:highlight w:val="yellow"/>
        </w:rPr>
        <w:t>Başlıca faydaları:</w:t>
      </w:r>
    </w:p>
    <w:p w14:paraId="1BA0B07A" w14:textId="77777777" w:rsidR="00B31E48" w:rsidRPr="00C91E2A" w:rsidRDefault="00B31E48" w:rsidP="0022597D">
      <w:pPr>
        <w:numPr>
          <w:ilvl w:val="0"/>
          <w:numId w:val="23"/>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Problemin temel nedenini bulmamıza yardımcı olur.</w:t>
      </w:r>
    </w:p>
    <w:p w14:paraId="7E9F04D2" w14:textId="77777777" w:rsidR="00B31E48" w:rsidRPr="00C91E2A" w:rsidRDefault="00B31E48" w:rsidP="0022597D">
      <w:pPr>
        <w:numPr>
          <w:ilvl w:val="0"/>
          <w:numId w:val="23"/>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Bir problemin farklı nedenleri arasındaki bağlantıyı fark etmemizi sağlar.</w:t>
      </w:r>
    </w:p>
    <w:p w14:paraId="3588D796" w14:textId="77777777" w:rsidR="00B31E48" w:rsidRPr="00C91E2A" w:rsidRDefault="00B31E48" w:rsidP="0022597D">
      <w:pPr>
        <w:numPr>
          <w:ilvl w:val="0"/>
          <w:numId w:val="23"/>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En kolay araçlardan birisidir. İstatistiksel analiz gerektirmez.</w:t>
      </w:r>
    </w:p>
    <w:p w14:paraId="5DC37387" w14:textId="77777777" w:rsidR="00B31E48" w:rsidRPr="00C91E2A" w:rsidRDefault="00B31E48" w:rsidP="0022597D">
      <w:pPr>
        <w:spacing w:after="120"/>
        <w:jc w:val="both"/>
        <w:rPr>
          <w:rFonts w:ascii="Calibri" w:hAnsi="Calibri" w:cs="Calibri"/>
          <w:sz w:val="22"/>
          <w:szCs w:val="22"/>
          <w:highlight w:val="yellow"/>
        </w:rPr>
      </w:pPr>
    </w:p>
    <w:p w14:paraId="2E33DA4F" w14:textId="77777777" w:rsidR="00B31E48" w:rsidRPr="00C91E2A" w:rsidRDefault="00B31E48" w:rsidP="0022597D">
      <w:pPr>
        <w:numPr>
          <w:ilvl w:val="0"/>
          <w:numId w:val="24"/>
        </w:numPr>
        <w:spacing w:after="120"/>
        <w:ind w:left="0"/>
        <w:jc w:val="both"/>
        <w:rPr>
          <w:rFonts w:ascii="Calibri" w:hAnsi="Calibri" w:cs="Calibri"/>
          <w:sz w:val="22"/>
          <w:szCs w:val="22"/>
          <w:highlight w:val="yellow"/>
        </w:rPr>
      </w:pPr>
      <w:r w:rsidRPr="00C91E2A">
        <w:rPr>
          <w:rFonts w:ascii="Calibri" w:hAnsi="Calibri" w:cs="Calibri"/>
          <w:sz w:val="22"/>
          <w:szCs w:val="22"/>
          <w:highlight w:val="yellow"/>
        </w:rPr>
        <w:t>Neden Analizinin Tamamlanması :</w:t>
      </w:r>
    </w:p>
    <w:p w14:paraId="164AE17E" w14:textId="77777777" w:rsidR="00B31E48" w:rsidRPr="00C91E2A" w:rsidRDefault="00B31E48" w:rsidP="0022597D">
      <w:pPr>
        <w:numPr>
          <w:ilvl w:val="0"/>
          <w:numId w:val="25"/>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Belirlenen problem yazıya dökülür. Problemi şekillendirecek ve/veya somutlaştıracak ayrıca tamamen tanımlayacak olan konular yazılır. Böylece takımın aynı probleme odaklanması sağlanmış olur.</w:t>
      </w:r>
    </w:p>
    <w:p w14:paraId="51B95B9D" w14:textId="77777777" w:rsidR="00B31E48" w:rsidRPr="00C91E2A" w:rsidRDefault="00B31E48" w:rsidP="0022597D">
      <w:pPr>
        <w:numPr>
          <w:ilvl w:val="0"/>
          <w:numId w:val="25"/>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Problemi meydana getiren nedenleri bulmak için ‘’ neden’’ diye sorulur ve cevaplar problemin altına yazılır.</w:t>
      </w:r>
    </w:p>
    <w:p w14:paraId="4EFC82C1" w14:textId="77777777" w:rsidR="00B31E48" w:rsidRPr="00C91E2A" w:rsidRDefault="00B31E48" w:rsidP="0022597D">
      <w:pPr>
        <w:numPr>
          <w:ilvl w:val="0"/>
          <w:numId w:val="25"/>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Eğer ‘’neden’’ sorusuna alınan cevap, birinci adımda yazılan problemin ana nedenini ortaya koymuyorsa , tekrar ‘’neden’’ sorusu sorularak alınan cevap alt kısma yazılır.</w:t>
      </w:r>
    </w:p>
    <w:p w14:paraId="48311575" w14:textId="77777777" w:rsidR="00B31E48" w:rsidRPr="00C91E2A" w:rsidRDefault="00B31E48" w:rsidP="0022597D">
      <w:pPr>
        <w:numPr>
          <w:ilvl w:val="0"/>
          <w:numId w:val="25"/>
        </w:numPr>
        <w:spacing w:after="120"/>
        <w:ind w:left="0" w:hanging="425"/>
        <w:jc w:val="both"/>
        <w:rPr>
          <w:rFonts w:ascii="Calibri" w:hAnsi="Calibri" w:cs="Calibri"/>
          <w:sz w:val="22"/>
          <w:szCs w:val="22"/>
          <w:highlight w:val="yellow"/>
        </w:rPr>
      </w:pPr>
      <w:r w:rsidRPr="00C91E2A">
        <w:rPr>
          <w:rFonts w:ascii="Calibri" w:hAnsi="Calibri" w:cs="Calibri"/>
          <w:sz w:val="22"/>
          <w:szCs w:val="22"/>
          <w:highlight w:val="yellow"/>
        </w:rPr>
        <w:t>5 Neden analizinden sonra gerekli aksiyonlar alınarak çalışma tamamlanır.</w:t>
      </w:r>
    </w:p>
    <w:sectPr w:rsidR="00B31E48" w:rsidRPr="00C91E2A" w:rsidSect="00DE4FB2">
      <w:headerReference w:type="even" r:id="rId26"/>
      <w:headerReference w:type="default" r:id="rId27"/>
      <w:footerReference w:type="default" r:id="rId28"/>
      <w:headerReference w:type="first" r:id="rId29"/>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F30FE" w14:textId="77777777" w:rsidR="0026685E" w:rsidRDefault="0026685E">
      <w:r>
        <w:separator/>
      </w:r>
    </w:p>
  </w:endnote>
  <w:endnote w:type="continuationSeparator" w:id="0">
    <w:p w14:paraId="412507D5" w14:textId="77777777" w:rsidR="0026685E" w:rsidRDefault="00266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26685E">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025849C4"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3F11C500"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ADDEB" w14:textId="77777777" w:rsidR="0026685E" w:rsidRDefault="0026685E">
      <w:r>
        <w:separator/>
      </w:r>
    </w:p>
  </w:footnote>
  <w:footnote w:type="continuationSeparator" w:id="0">
    <w:p w14:paraId="37C4ACD2" w14:textId="77777777" w:rsidR="0026685E" w:rsidRDefault="002668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26685E">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27BF75B5" w:rsidR="003F2121" w:rsidRDefault="0026685E"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149C57E" w14:textId="77777777" w:rsidR="00B31E48" w:rsidRDefault="00B31E48" w:rsidP="00B31E48">
                <w:pPr>
                  <w:pStyle w:val="stbilgi"/>
                  <w:spacing w:before="40"/>
                  <w:jc w:val="center"/>
                  <w:rPr>
                    <w:b/>
                    <w:sz w:val="32"/>
                    <w:szCs w:val="32"/>
                  </w:rPr>
                </w:pPr>
              </w:p>
              <w:p w14:paraId="4A0D1ACE" w14:textId="462A3B9B" w:rsidR="003F2121" w:rsidRDefault="00B31E48" w:rsidP="00B31E48">
                <w:pPr>
                  <w:pStyle w:val="Balk1"/>
                  <w:jc w:val="center"/>
                  <w:rPr>
                    <w:sz w:val="40"/>
                  </w:rPr>
                </w:pPr>
                <w:r>
                  <w:rPr>
                    <w:b w:val="0"/>
                    <w:szCs w:val="32"/>
                  </w:rPr>
                  <w:t xml:space="preserve">PROBLEM ÇÖZME </w:t>
                </w:r>
                <w:r>
                  <w:rPr>
                    <w:b w:val="0"/>
                  </w:rPr>
                  <w:t>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4AB584CF"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155D805A" w:rsidR="003F2121" w:rsidRDefault="003F2121">
                <w:pPr>
                  <w:rPr>
                    <w:b/>
                  </w:rPr>
                </w:pPr>
                <w:r>
                  <w:rPr>
                    <w:b/>
                  </w:rPr>
                  <w:t>Yayın Tarihi</w:t>
                </w:r>
                <w:r>
                  <w:rPr>
                    <w:b/>
                  </w:rPr>
                  <w:tab/>
                  <w:t xml:space="preserve">: </w:t>
                </w:r>
                <w:r w:rsidR="00B31E48">
                  <w:rPr>
                    <w:b/>
                  </w:rPr>
                  <w:t>0</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26685E">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5C6E9C"/>
    <w:multiLevelType w:val="hybridMultilevel"/>
    <w:tmpl w:val="3B1E783E"/>
    <w:lvl w:ilvl="0" w:tplc="041F0001">
      <w:start w:val="1"/>
      <w:numFmt w:val="bullet"/>
      <w:lvlText w:val=""/>
      <w:lvlJc w:val="left"/>
      <w:pPr>
        <w:ind w:left="1935" w:hanging="360"/>
      </w:pPr>
      <w:rPr>
        <w:rFonts w:ascii="Symbol" w:hAnsi="Symbol" w:hint="default"/>
      </w:rPr>
    </w:lvl>
    <w:lvl w:ilvl="1" w:tplc="041F0003" w:tentative="1">
      <w:start w:val="1"/>
      <w:numFmt w:val="bullet"/>
      <w:lvlText w:val="o"/>
      <w:lvlJc w:val="left"/>
      <w:pPr>
        <w:ind w:left="2655" w:hanging="360"/>
      </w:pPr>
      <w:rPr>
        <w:rFonts w:ascii="Courier New" w:hAnsi="Courier New" w:cs="Courier New" w:hint="default"/>
      </w:rPr>
    </w:lvl>
    <w:lvl w:ilvl="2" w:tplc="041F0005" w:tentative="1">
      <w:start w:val="1"/>
      <w:numFmt w:val="bullet"/>
      <w:lvlText w:val=""/>
      <w:lvlJc w:val="left"/>
      <w:pPr>
        <w:ind w:left="3375" w:hanging="360"/>
      </w:pPr>
      <w:rPr>
        <w:rFonts w:ascii="Wingdings" w:hAnsi="Wingdings" w:hint="default"/>
      </w:rPr>
    </w:lvl>
    <w:lvl w:ilvl="3" w:tplc="041F0001" w:tentative="1">
      <w:start w:val="1"/>
      <w:numFmt w:val="bullet"/>
      <w:lvlText w:val=""/>
      <w:lvlJc w:val="left"/>
      <w:pPr>
        <w:ind w:left="4095" w:hanging="360"/>
      </w:pPr>
      <w:rPr>
        <w:rFonts w:ascii="Symbol" w:hAnsi="Symbol" w:hint="default"/>
      </w:rPr>
    </w:lvl>
    <w:lvl w:ilvl="4" w:tplc="041F0003" w:tentative="1">
      <w:start w:val="1"/>
      <w:numFmt w:val="bullet"/>
      <w:lvlText w:val="o"/>
      <w:lvlJc w:val="left"/>
      <w:pPr>
        <w:ind w:left="4815" w:hanging="360"/>
      </w:pPr>
      <w:rPr>
        <w:rFonts w:ascii="Courier New" w:hAnsi="Courier New" w:cs="Courier New" w:hint="default"/>
      </w:rPr>
    </w:lvl>
    <w:lvl w:ilvl="5" w:tplc="041F0005" w:tentative="1">
      <w:start w:val="1"/>
      <w:numFmt w:val="bullet"/>
      <w:lvlText w:val=""/>
      <w:lvlJc w:val="left"/>
      <w:pPr>
        <w:ind w:left="5535" w:hanging="360"/>
      </w:pPr>
      <w:rPr>
        <w:rFonts w:ascii="Wingdings" w:hAnsi="Wingdings" w:hint="default"/>
      </w:rPr>
    </w:lvl>
    <w:lvl w:ilvl="6" w:tplc="041F0001" w:tentative="1">
      <w:start w:val="1"/>
      <w:numFmt w:val="bullet"/>
      <w:lvlText w:val=""/>
      <w:lvlJc w:val="left"/>
      <w:pPr>
        <w:ind w:left="6255" w:hanging="360"/>
      </w:pPr>
      <w:rPr>
        <w:rFonts w:ascii="Symbol" w:hAnsi="Symbol" w:hint="default"/>
      </w:rPr>
    </w:lvl>
    <w:lvl w:ilvl="7" w:tplc="041F0003" w:tentative="1">
      <w:start w:val="1"/>
      <w:numFmt w:val="bullet"/>
      <w:lvlText w:val="o"/>
      <w:lvlJc w:val="left"/>
      <w:pPr>
        <w:ind w:left="6975" w:hanging="360"/>
      </w:pPr>
      <w:rPr>
        <w:rFonts w:ascii="Courier New" w:hAnsi="Courier New" w:cs="Courier New" w:hint="default"/>
      </w:rPr>
    </w:lvl>
    <w:lvl w:ilvl="8" w:tplc="041F0005" w:tentative="1">
      <w:start w:val="1"/>
      <w:numFmt w:val="bullet"/>
      <w:lvlText w:val=""/>
      <w:lvlJc w:val="left"/>
      <w:pPr>
        <w:ind w:left="7695" w:hanging="360"/>
      </w:pPr>
      <w:rPr>
        <w:rFonts w:ascii="Wingdings" w:hAnsi="Wingdings" w:hint="default"/>
      </w:rPr>
    </w:lvl>
  </w:abstractNum>
  <w:abstractNum w:abstractNumId="6"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A9D3E30"/>
    <w:multiLevelType w:val="singleLevel"/>
    <w:tmpl w:val="DAEE988C"/>
    <w:lvl w:ilvl="0">
      <w:start w:val="1"/>
      <w:numFmt w:val="decimal"/>
      <w:lvlText w:val="%1."/>
      <w:lvlJc w:val="left"/>
      <w:pPr>
        <w:tabs>
          <w:tab w:val="num" w:pos="855"/>
        </w:tabs>
        <w:ind w:left="855" w:hanging="855"/>
      </w:pPr>
      <w:rPr>
        <w:rFonts w:hint="default"/>
      </w:rPr>
    </w:lvl>
  </w:abstractNum>
  <w:abstractNum w:abstractNumId="8"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9"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10" w15:restartNumberingAfterBreak="0">
    <w:nsid w:val="238863DD"/>
    <w:multiLevelType w:val="hybridMultilevel"/>
    <w:tmpl w:val="0A3AA1D4"/>
    <w:lvl w:ilvl="0" w:tplc="C106A158">
      <w:start w:val="1"/>
      <w:numFmt w:val="decimal"/>
      <w:lvlText w:val="%1."/>
      <w:lvlJc w:val="left"/>
      <w:pPr>
        <w:ind w:left="1070" w:hanging="360"/>
      </w:pPr>
      <w:rPr>
        <w:rFonts w:hint="default"/>
        <w:sz w:val="20"/>
        <w:szCs w:val="2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5"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6"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8977FB7"/>
    <w:multiLevelType w:val="hybridMultilevel"/>
    <w:tmpl w:val="F2622E84"/>
    <w:lvl w:ilvl="0" w:tplc="2340B18C">
      <w:start w:val="5"/>
      <w:numFmt w:val="decimal"/>
      <w:lvlText w:val="%1"/>
      <w:lvlJc w:val="left"/>
      <w:pPr>
        <w:ind w:left="1215" w:hanging="360"/>
      </w:pPr>
      <w:rPr>
        <w:rFonts w:hint="default"/>
      </w:rPr>
    </w:lvl>
    <w:lvl w:ilvl="1" w:tplc="041F0019" w:tentative="1">
      <w:start w:val="1"/>
      <w:numFmt w:val="lowerLetter"/>
      <w:lvlText w:val="%2."/>
      <w:lvlJc w:val="left"/>
      <w:pPr>
        <w:ind w:left="1935" w:hanging="360"/>
      </w:pPr>
    </w:lvl>
    <w:lvl w:ilvl="2" w:tplc="041F001B" w:tentative="1">
      <w:start w:val="1"/>
      <w:numFmt w:val="lowerRoman"/>
      <w:lvlText w:val="%3."/>
      <w:lvlJc w:val="right"/>
      <w:pPr>
        <w:ind w:left="2655" w:hanging="180"/>
      </w:pPr>
    </w:lvl>
    <w:lvl w:ilvl="3" w:tplc="041F000F" w:tentative="1">
      <w:start w:val="1"/>
      <w:numFmt w:val="decimal"/>
      <w:lvlText w:val="%4."/>
      <w:lvlJc w:val="left"/>
      <w:pPr>
        <w:ind w:left="3375" w:hanging="360"/>
      </w:pPr>
    </w:lvl>
    <w:lvl w:ilvl="4" w:tplc="041F0019" w:tentative="1">
      <w:start w:val="1"/>
      <w:numFmt w:val="lowerLetter"/>
      <w:lvlText w:val="%5."/>
      <w:lvlJc w:val="left"/>
      <w:pPr>
        <w:ind w:left="4095" w:hanging="360"/>
      </w:pPr>
    </w:lvl>
    <w:lvl w:ilvl="5" w:tplc="041F001B" w:tentative="1">
      <w:start w:val="1"/>
      <w:numFmt w:val="lowerRoman"/>
      <w:lvlText w:val="%6."/>
      <w:lvlJc w:val="right"/>
      <w:pPr>
        <w:ind w:left="4815" w:hanging="180"/>
      </w:pPr>
    </w:lvl>
    <w:lvl w:ilvl="6" w:tplc="041F000F" w:tentative="1">
      <w:start w:val="1"/>
      <w:numFmt w:val="decimal"/>
      <w:lvlText w:val="%7."/>
      <w:lvlJc w:val="left"/>
      <w:pPr>
        <w:ind w:left="5535" w:hanging="360"/>
      </w:pPr>
    </w:lvl>
    <w:lvl w:ilvl="7" w:tplc="041F0019" w:tentative="1">
      <w:start w:val="1"/>
      <w:numFmt w:val="lowerLetter"/>
      <w:lvlText w:val="%8."/>
      <w:lvlJc w:val="left"/>
      <w:pPr>
        <w:ind w:left="6255" w:hanging="360"/>
      </w:pPr>
    </w:lvl>
    <w:lvl w:ilvl="8" w:tplc="041F001B" w:tentative="1">
      <w:start w:val="1"/>
      <w:numFmt w:val="lowerRoman"/>
      <w:lvlText w:val="%9."/>
      <w:lvlJc w:val="right"/>
      <w:pPr>
        <w:ind w:left="6975" w:hanging="180"/>
      </w:pPr>
    </w:lvl>
  </w:abstractNum>
  <w:abstractNum w:abstractNumId="18"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9" w15:restartNumberingAfterBreak="0">
    <w:nsid w:val="4FF52CF9"/>
    <w:multiLevelType w:val="multilevel"/>
    <w:tmpl w:val="30CEB256"/>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FA22722"/>
    <w:multiLevelType w:val="multilevel"/>
    <w:tmpl w:val="07C0D44A"/>
    <w:lvl w:ilvl="0">
      <w:start w:val="4"/>
      <w:numFmt w:val="decimal"/>
      <w:lvlText w:val="%1."/>
      <w:lvlJc w:val="left"/>
      <w:pPr>
        <w:tabs>
          <w:tab w:val="num" w:pos="855"/>
        </w:tabs>
        <w:ind w:left="855" w:hanging="855"/>
      </w:pPr>
      <w:rPr>
        <w:rFonts w:hint="default"/>
      </w:rPr>
    </w:lvl>
    <w:lvl w:ilvl="1">
      <w:start w:val="1"/>
      <w:numFmt w:val="decimal"/>
      <w:isLgl/>
      <w:lvlText w:val="%1.%2"/>
      <w:lvlJc w:val="left"/>
      <w:pPr>
        <w:tabs>
          <w:tab w:val="num" w:pos="855"/>
        </w:tabs>
        <w:ind w:left="855" w:hanging="855"/>
      </w:pPr>
      <w:rPr>
        <w:rFonts w:hint="default"/>
        <w:b/>
      </w:rPr>
    </w:lvl>
    <w:lvl w:ilvl="2">
      <w:start w:val="1"/>
      <w:numFmt w:val="decimal"/>
      <w:isLgl/>
      <w:lvlText w:val="%1.%2.%3"/>
      <w:lvlJc w:val="left"/>
      <w:pPr>
        <w:tabs>
          <w:tab w:val="num" w:pos="855"/>
        </w:tabs>
        <w:ind w:left="855" w:hanging="855"/>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2"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83033B7"/>
    <w:multiLevelType w:val="hybridMultilevel"/>
    <w:tmpl w:val="639A9AC2"/>
    <w:lvl w:ilvl="0" w:tplc="041F0001">
      <w:start w:val="1"/>
      <w:numFmt w:val="bullet"/>
      <w:lvlText w:val=""/>
      <w:lvlJc w:val="left"/>
      <w:pPr>
        <w:ind w:left="1575" w:hanging="360"/>
      </w:pPr>
      <w:rPr>
        <w:rFonts w:ascii="Symbol" w:hAnsi="Symbol" w:hint="default"/>
      </w:rPr>
    </w:lvl>
    <w:lvl w:ilvl="1" w:tplc="041F0003" w:tentative="1">
      <w:start w:val="1"/>
      <w:numFmt w:val="bullet"/>
      <w:lvlText w:val="o"/>
      <w:lvlJc w:val="left"/>
      <w:pPr>
        <w:ind w:left="2295" w:hanging="360"/>
      </w:pPr>
      <w:rPr>
        <w:rFonts w:ascii="Courier New" w:hAnsi="Courier New" w:cs="Courier New" w:hint="default"/>
      </w:rPr>
    </w:lvl>
    <w:lvl w:ilvl="2" w:tplc="041F0005" w:tentative="1">
      <w:start w:val="1"/>
      <w:numFmt w:val="bullet"/>
      <w:lvlText w:val=""/>
      <w:lvlJc w:val="left"/>
      <w:pPr>
        <w:ind w:left="3015" w:hanging="360"/>
      </w:pPr>
      <w:rPr>
        <w:rFonts w:ascii="Wingdings" w:hAnsi="Wingdings" w:hint="default"/>
      </w:rPr>
    </w:lvl>
    <w:lvl w:ilvl="3" w:tplc="041F0001" w:tentative="1">
      <w:start w:val="1"/>
      <w:numFmt w:val="bullet"/>
      <w:lvlText w:val=""/>
      <w:lvlJc w:val="left"/>
      <w:pPr>
        <w:ind w:left="3735" w:hanging="360"/>
      </w:pPr>
      <w:rPr>
        <w:rFonts w:ascii="Symbol" w:hAnsi="Symbol" w:hint="default"/>
      </w:rPr>
    </w:lvl>
    <w:lvl w:ilvl="4" w:tplc="041F0003" w:tentative="1">
      <w:start w:val="1"/>
      <w:numFmt w:val="bullet"/>
      <w:lvlText w:val="o"/>
      <w:lvlJc w:val="left"/>
      <w:pPr>
        <w:ind w:left="4455" w:hanging="360"/>
      </w:pPr>
      <w:rPr>
        <w:rFonts w:ascii="Courier New" w:hAnsi="Courier New" w:cs="Courier New" w:hint="default"/>
      </w:rPr>
    </w:lvl>
    <w:lvl w:ilvl="5" w:tplc="041F0005" w:tentative="1">
      <w:start w:val="1"/>
      <w:numFmt w:val="bullet"/>
      <w:lvlText w:val=""/>
      <w:lvlJc w:val="left"/>
      <w:pPr>
        <w:ind w:left="5175" w:hanging="360"/>
      </w:pPr>
      <w:rPr>
        <w:rFonts w:ascii="Wingdings" w:hAnsi="Wingdings" w:hint="default"/>
      </w:rPr>
    </w:lvl>
    <w:lvl w:ilvl="6" w:tplc="041F0001" w:tentative="1">
      <w:start w:val="1"/>
      <w:numFmt w:val="bullet"/>
      <w:lvlText w:val=""/>
      <w:lvlJc w:val="left"/>
      <w:pPr>
        <w:ind w:left="5895" w:hanging="360"/>
      </w:pPr>
      <w:rPr>
        <w:rFonts w:ascii="Symbol" w:hAnsi="Symbol" w:hint="default"/>
      </w:rPr>
    </w:lvl>
    <w:lvl w:ilvl="7" w:tplc="041F0003" w:tentative="1">
      <w:start w:val="1"/>
      <w:numFmt w:val="bullet"/>
      <w:lvlText w:val="o"/>
      <w:lvlJc w:val="left"/>
      <w:pPr>
        <w:ind w:left="6615" w:hanging="360"/>
      </w:pPr>
      <w:rPr>
        <w:rFonts w:ascii="Courier New" w:hAnsi="Courier New" w:cs="Courier New" w:hint="default"/>
      </w:rPr>
    </w:lvl>
    <w:lvl w:ilvl="8" w:tplc="041F0005" w:tentative="1">
      <w:start w:val="1"/>
      <w:numFmt w:val="bullet"/>
      <w:lvlText w:val=""/>
      <w:lvlJc w:val="left"/>
      <w:pPr>
        <w:ind w:left="7335" w:hanging="360"/>
      </w:pPr>
      <w:rPr>
        <w:rFonts w:ascii="Wingdings" w:hAnsi="Wingdings" w:hint="default"/>
      </w:rPr>
    </w:lvl>
  </w:abstractNum>
  <w:abstractNum w:abstractNumId="25"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8"/>
  </w:num>
  <w:num w:numId="3">
    <w:abstractNumId w:val="0"/>
  </w:num>
  <w:num w:numId="4">
    <w:abstractNumId w:val="15"/>
  </w:num>
  <w:num w:numId="5">
    <w:abstractNumId w:val="1"/>
  </w:num>
  <w:num w:numId="6">
    <w:abstractNumId w:val="18"/>
  </w:num>
  <w:num w:numId="7">
    <w:abstractNumId w:val="20"/>
  </w:num>
  <w:num w:numId="8">
    <w:abstractNumId w:val="2"/>
  </w:num>
  <w:num w:numId="9">
    <w:abstractNumId w:val="9"/>
  </w:num>
  <w:num w:numId="10">
    <w:abstractNumId w:val="13"/>
  </w:num>
  <w:num w:numId="11">
    <w:abstractNumId w:val="11"/>
  </w:num>
  <w:num w:numId="12">
    <w:abstractNumId w:val="12"/>
  </w:num>
  <w:num w:numId="13">
    <w:abstractNumId w:val="6"/>
  </w:num>
  <w:num w:numId="14">
    <w:abstractNumId w:val="23"/>
  </w:num>
  <w:num w:numId="15">
    <w:abstractNumId w:val="4"/>
  </w:num>
  <w:num w:numId="16">
    <w:abstractNumId w:val="16"/>
  </w:num>
  <w:num w:numId="17">
    <w:abstractNumId w:val="3"/>
  </w:num>
  <w:num w:numId="18">
    <w:abstractNumId w:val="25"/>
  </w:num>
  <w:num w:numId="19">
    <w:abstractNumId w:val="22"/>
  </w:num>
  <w:num w:numId="20">
    <w:abstractNumId w:val="7"/>
  </w:num>
  <w:num w:numId="21">
    <w:abstractNumId w:val="21"/>
  </w:num>
  <w:num w:numId="22">
    <w:abstractNumId w:val="19"/>
  </w:num>
  <w:num w:numId="23">
    <w:abstractNumId w:val="24"/>
  </w:num>
  <w:num w:numId="24">
    <w:abstractNumId w:val="17"/>
  </w:num>
  <w:num w:numId="25">
    <w:abstractNumId w:val="5"/>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90424"/>
    <w:rsid w:val="000A048A"/>
    <w:rsid w:val="000B3396"/>
    <w:rsid w:val="000D258C"/>
    <w:rsid w:val="000F66FF"/>
    <w:rsid w:val="00102241"/>
    <w:rsid w:val="00106F28"/>
    <w:rsid w:val="001166D6"/>
    <w:rsid w:val="00124AE1"/>
    <w:rsid w:val="00151C81"/>
    <w:rsid w:val="0016036F"/>
    <w:rsid w:val="00190055"/>
    <w:rsid w:val="001F03AA"/>
    <w:rsid w:val="001F252C"/>
    <w:rsid w:val="00201671"/>
    <w:rsid w:val="0022597D"/>
    <w:rsid w:val="00226030"/>
    <w:rsid w:val="00227249"/>
    <w:rsid w:val="00256C7D"/>
    <w:rsid w:val="00256EE6"/>
    <w:rsid w:val="00264B72"/>
    <w:rsid w:val="0026685E"/>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763EF"/>
    <w:rsid w:val="003A5B3C"/>
    <w:rsid w:val="003F2121"/>
    <w:rsid w:val="003F2C40"/>
    <w:rsid w:val="00407058"/>
    <w:rsid w:val="0040749F"/>
    <w:rsid w:val="00476220"/>
    <w:rsid w:val="004A3634"/>
    <w:rsid w:val="004A509A"/>
    <w:rsid w:val="004C49BC"/>
    <w:rsid w:val="00520D0A"/>
    <w:rsid w:val="0054741B"/>
    <w:rsid w:val="005B438C"/>
    <w:rsid w:val="005B6B7A"/>
    <w:rsid w:val="005F0FED"/>
    <w:rsid w:val="00622DC6"/>
    <w:rsid w:val="006242BB"/>
    <w:rsid w:val="00633EB9"/>
    <w:rsid w:val="00637001"/>
    <w:rsid w:val="006479AF"/>
    <w:rsid w:val="006529A5"/>
    <w:rsid w:val="00660D12"/>
    <w:rsid w:val="006747CF"/>
    <w:rsid w:val="00683D55"/>
    <w:rsid w:val="006B0A17"/>
    <w:rsid w:val="00700098"/>
    <w:rsid w:val="007627CC"/>
    <w:rsid w:val="00776BE7"/>
    <w:rsid w:val="007821D0"/>
    <w:rsid w:val="007E204D"/>
    <w:rsid w:val="00887C14"/>
    <w:rsid w:val="008B7F3E"/>
    <w:rsid w:val="008E5FB9"/>
    <w:rsid w:val="008F6AA8"/>
    <w:rsid w:val="00902EB2"/>
    <w:rsid w:val="009046D1"/>
    <w:rsid w:val="0090679E"/>
    <w:rsid w:val="0091686E"/>
    <w:rsid w:val="00926F56"/>
    <w:rsid w:val="00944B44"/>
    <w:rsid w:val="00980345"/>
    <w:rsid w:val="00997138"/>
    <w:rsid w:val="009C2B29"/>
    <w:rsid w:val="009C436E"/>
    <w:rsid w:val="009D5322"/>
    <w:rsid w:val="009F58E1"/>
    <w:rsid w:val="00A25D89"/>
    <w:rsid w:val="00A97CC2"/>
    <w:rsid w:val="00AA3AB6"/>
    <w:rsid w:val="00AC5684"/>
    <w:rsid w:val="00B31E48"/>
    <w:rsid w:val="00B7478C"/>
    <w:rsid w:val="00B75C10"/>
    <w:rsid w:val="00BC003D"/>
    <w:rsid w:val="00BE67BC"/>
    <w:rsid w:val="00C41F2F"/>
    <w:rsid w:val="00C566C5"/>
    <w:rsid w:val="00C63000"/>
    <w:rsid w:val="00C91E2A"/>
    <w:rsid w:val="00CA27CC"/>
    <w:rsid w:val="00CD17F9"/>
    <w:rsid w:val="00CE02B0"/>
    <w:rsid w:val="00CE2741"/>
    <w:rsid w:val="00D41030"/>
    <w:rsid w:val="00D47B5B"/>
    <w:rsid w:val="00D47CFB"/>
    <w:rsid w:val="00D63E55"/>
    <w:rsid w:val="00D75B9D"/>
    <w:rsid w:val="00D80C65"/>
    <w:rsid w:val="00D8337F"/>
    <w:rsid w:val="00D845DF"/>
    <w:rsid w:val="00D903B2"/>
    <w:rsid w:val="00DB3882"/>
    <w:rsid w:val="00DD16BA"/>
    <w:rsid w:val="00DD406E"/>
    <w:rsid w:val="00DE1306"/>
    <w:rsid w:val="00DE4FB2"/>
    <w:rsid w:val="00E654F3"/>
    <w:rsid w:val="00E9126A"/>
    <w:rsid w:val="00E92619"/>
    <w:rsid w:val="00E9547D"/>
    <w:rsid w:val="00EA0C5A"/>
    <w:rsid w:val="00EC4463"/>
    <w:rsid w:val="00EC5C17"/>
    <w:rsid w:val="00EC689D"/>
    <w:rsid w:val="00ED6CBD"/>
    <w:rsid w:val="00EE49CA"/>
    <w:rsid w:val="00EF72BC"/>
    <w:rsid w:val="00F13441"/>
    <w:rsid w:val="00F16AC7"/>
    <w:rsid w:val="00F16C0C"/>
    <w:rsid w:val="00F3417D"/>
    <w:rsid w:val="00FB49AA"/>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paragraph" w:styleId="Balk8">
    <w:name w:val="heading 8"/>
    <w:basedOn w:val="Normal"/>
    <w:next w:val="Normal"/>
    <w:link w:val="Balk8Char"/>
    <w:semiHidden/>
    <w:unhideWhenUsed/>
    <w:qFormat/>
    <w:rsid w:val="00B31E48"/>
    <w:pPr>
      <w:spacing w:before="240" w:after="60"/>
      <w:outlineLvl w:val="7"/>
    </w:pPr>
    <w:rPr>
      <w:rFonts w:ascii="Calibri" w:hAnsi="Calibri"/>
      <w:i/>
      <w:i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 w:type="character" w:customStyle="1" w:styleId="Balk8Char">
    <w:name w:val="Başlık 8 Char"/>
    <w:link w:val="Balk8"/>
    <w:semiHidden/>
    <w:rsid w:val="00B31E48"/>
    <w:rPr>
      <w:rFonts w:ascii="Calibri" w:eastAsia="Times New Roman" w:hAnsi="Calibri" w:cs="Times New Roman"/>
      <w:i/>
      <w:iCs/>
      <w:sz w:val="24"/>
      <w:szCs w:val="24"/>
    </w:rPr>
  </w:style>
  <w:style w:type="character" w:styleId="Kpr">
    <w:name w:val="Hyperlink"/>
    <w:rsid w:val="00B31E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4.wmf"/><Relationship Id="rId7" Type="http://schemas.openxmlformats.org/officeDocument/2006/relationships/hyperlink" Target="file:///C:\KALITE\FORM\KG-FR-19.XLS" TargetMode="Externa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image" Target="media/image18.wmf"/><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3.wmf"/><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image" Target="media/image17.wmf"/><Relationship Id="rId5" Type="http://schemas.openxmlformats.org/officeDocument/2006/relationships/footnotes" Target="footnotes.xml"/><Relationship Id="rId15" Type="http://schemas.openxmlformats.org/officeDocument/2006/relationships/image" Target="media/image8.wmf"/><Relationship Id="rId23" Type="http://schemas.openxmlformats.org/officeDocument/2006/relationships/image" Target="media/image16.wmf"/><Relationship Id="rId28"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image" Target="media/image12.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header" Target="header2.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9.jpeg"/></Relationships>
</file>

<file path=word/_rels/header3.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1688</Words>
  <Characters>9624</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11290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8</cp:revision>
  <cp:lastPrinted>2010-05-18T07:25:00Z</cp:lastPrinted>
  <dcterms:created xsi:type="dcterms:W3CDTF">2021-12-06T15:16:00Z</dcterms:created>
  <dcterms:modified xsi:type="dcterms:W3CDTF">2026-03-10T16:27:00Z</dcterms:modified>
</cp:coreProperties>
</file>