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E25AC1" w14:textId="7E7C18C3" w:rsidR="007303CC" w:rsidRPr="007303CC" w:rsidRDefault="00D42A5F" w:rsidP="007303CC">
      <w:pPr>
        <w:pStyle w:val="Balk2"/>
        <w:numPr>
          <w:ilvl w:val="0"/>
          <w:numId w:val="7"/>
        </w:numPr>
        <w:tabs>
          <w:tab w:val="clear" w:pos="525"/>
          <w:tab w:val="left" w:pos="720"/>
          <w:tab w:val="left" w:pos="1080"/>
          <w:tab w:val="left" w:pos="1620"/>
          <w:tab w:val="left" w:pos="3960"/>
        </w:tabs>
        <w:spacing w:before="100" w:beforeAutospacing="1" w:line="360" w:lineRule="auto"/>
        <w:ind w:left="720" w:right="-17" w:hanging="539"/>
        <w:rPr>
          <w:rFonts w:ascii="Aptos" w:hAnsi="Aptos" w:cs="Calibri"/>
          <w:i/>
          <w:iCs/>
          <w:noProof/>
          <w:sz w:val="24"/>
          <w:szCs w:val="24"/>
        </w:rPr>
      </w:pPr>
      <w:r>
        <w:rPr>
          <w:rFonts w:ascii="Aptos" w:hAnsi="Aptos" w:cs="Calibri"/>
          <w:noProof/>
          <w:sz w:val="24"/>
          <w:szCs w:val="24"/>
        </w:rPr>
        <w:t>a</w:t>
      </w:r>
      <w:r w:rsidR="007303CC" w:rsidRPr="007303CC">
        <w:rPr>
          <w:rFonts w:ascii="Aptos" w:hAnsi="Aptos" w:cs="Calibri"/>
          <w:noProof/>
          <w:sz w:val="24"/>
          <w:szCs w:val="24"/>
        </w:rPr>
        <w:t>AMAÇ</w:t>
      </w:r>
    </w:p>
    <w:p w14:paraId="58C0A7E8" w14:textId="77777777" w:rsidR="007303CC" w:rsidRPr="007303CC" w:rsidRDefault="007303CC" w:rsidP="007303CC">
      <w:pPr>
        <w:tabs>
          <w:tab w:val="left" w:pos="720"/>
          <w:tab w:val="left" w:pos="3420"/>
          <w:tab w:val="left" w:pos="5220"/>
          <w:tab w:val="left" w:pos="9720"/>
        </w:tabs>
        <w:spacing w:line="360" w:lineRule="auto"/>
        <w:ind w:left="360" w:right="23"/>
        <w:jc w:val="both"/>
        <w:rPr>
          <w:rFonts w:ascii="Aptos" w:hAnsi="Aptos" w:cs="Calibri"/>
          <w:i/>
          <w:iCs/>
          <w:sz w:val="24"/>
          <w:szCs w:val="24"/>
        </w:rPr>
      </w:pPr>
      <w:r w:rsidRPr="007303CC">
        <w:rPr>
          <w:rFonts w:ascii="Aptos" w:hAnsi="Aptos" w:cs="Calibri"/>
          <w:i/>
          <w:iCs/>
          <w:sz w:val="24"/>
          <w:szCs w:val="24"/>
        </w:rPr>
        <w:t xml:space="preserve">IATF 16949:2016 </w:t>
      </w:r>
      <w:proofErr w:type="spellStart"/>
      <w:r w:rsidRPr="007303CC">
        <w:rPr>
          <w:rFonts w:ascii="Aptos" w:hAnsi="Aptos" w:cs="Calibri"/>
          <w:i/>
          <w:iCs/>
          <w:sz w:val="24"/>
          <w:szCs w:val="24"/>
        </w:rPr>
        <w:t>Kalite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Yönetim</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Sistemi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kapsamında</w:t>
      </w:r>
      <w:proofErr w:type="spellEnd"/>
      <w:r w:rsidRPr="007303CC">
        <w:rPr>
          <w:rFonts w:ascii="Aptos" w:hAnsi="Aptos" w:cs="Calibri"/>
          <w:i/>
          <w:iCs/>
          <w:sz w:val="24"/>
          <w:szCs w:val="24"/>
        </w:rPr>
        <w:t xml:space="preserve"> risk </w:t>
      </w:r>
      <w:proofErr w:type="spellStart"/>
      <w:r w:rsidRPr="007303CC">
        <w:rPr>
          <w:rFonts w:ascii="Aptos" w:hAnsi="Aptos" w:cs="Calibri"/>
          <w:i/>
          <w:iCs/>
          <w:sz w:val="24"/>
          <w:szCs w:val="24"/>
        </w:rPr>
        <w:t>ve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fırsat</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belirleme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faaliyetleri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için</w:t>
      </w:r>
      <w:proofErr w:type="spellEnd"/>
      <w:r w:rsidRPr="007303CC">
        <w:rPr>
          <w:rFonts w:ascii="Aptos" w:hAnsi="Aptos" w:cs="Calibri"/>
          <w:i/>
          <w:iCs/>
          <w:sz w:val="24"/>
          <w:szCs w:val="24"/>
        </w:rPr>
        <w:t xml:space="preserve"> risk </w:t>
      </w:r>
      <w:proofErr w:type="spellStart"/>
      <w:r w:rsidRPr="007303CC">
        <w:rPr>
          <w:rFonts w:ascii="Aptos" w:hAnsi="Aptos" w:cs="Calibri"/>
          <w:i/>
          <w:iCs/>
          <w:sz w:val="24"/>
          <w:szCs w:val="24"/>
        </w:rPr>
        <w:t>ve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fırsat</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değerlendirme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uygulamaları</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ile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ilgili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esasları</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tanımlamak</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amacıyla</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hazırlanmıştır</w:t>
      </w:r>
      <w:proofErr w:type="spellEnd"/>
      <w:r w:rsidRPr="007303CC">
        <w:rPr>
          <w:rFonts w:ascii="Aptos" w:hAnsi="Aptos" w:cs="Calibri"/>
          <w:i/>
          <w:iCs/>
          <w:sz w:val="24"/>
          <w:szCs w:val="24"/>
        </w:rPr>
        <w:t>.</w:t>
      </w:r>
    </w:p>
    <w:p w14:paraId="71F64A9E" w14:textId="77777777" w:rsidR="007303CC" w:rsidRPr="007303CC" w:rsidRDefault="007303CC" w:rsidP="007303CC">
      <w:pPr>
        <w:tabs>
          <w:tab w:val="left" w:pos="720"/>
          <w:tab w:val="left" w:pos="3420"/>
          <w:tab w:val="left" w:pos="5220"/>
          <w:tab w:val="left" w:pos="9720"/>
        </w:tabs>
        <w:spacing w:line="360" w:lineRule="auto"/>
        <w:ind w:left="360" w:right="23"/>
        <w:jc w:val="both"/>
        <w:rPr>
          <w:rFonts w:ascii="Aptos" w:hAnsi="Aptos" w:cs="Calibri"/>
          <w:sz w:val="24"/>
          <w:szCs w:val="24"/>
        </w:rPr>
      </w:pPr>
    </w:p>
    <w:p w14:paraId="1099795A" w14:textId="77777777" w:rsidR="007303CC" w:rsidRPr="007303CC" w:rsidRDefault="007303CC" w:rsidP="007303CC">
      <w:pPr>
        <w:pStyle w:val="Balk2"/>
        <w:numPr>
          <w:ilvl w:val="0"/>
          <w:numId w:val="7"/>
        </w:numPr>
        <w:tabs>
          <w:tab w:val="clear" w:pos="525"/>
          <w:tab w:val="left" w:pos="720"/>
          <w:tab w:val="left" w:pos="3420"/>
          <w:tab w:val="left" w:pos="5220"/>
          <w:tab w:val="left" w:pos="9720"/>
        </w:tabs>
        <w:spacing w:line="360" w:lineRule="auto"/>
        <w:ind w:left="720" w:right="180" w:hanging="540"/>
        <w:rPr>
          <w:rFonts w:ascii="Aptos" w:hAnsi="Aptos" w:cs="Calibri"/>
          <w:i/>
          <w:iCs/>
          <w:noProof/>
          <w:sz w:val="24"/>
          <w:szCs w:val="24"/>
        </w:rPr>
      </w:pPr>
      <w:r w:rsidRPr="007303CC">
        <w:rPr>
          <w:rFonts w:ascii="Aptos" w:hAnsi="Aptos" w:cs="Calibri"/>
          <w:noProof/>
          <w:sz w:val="24"/>
          <w:szCs w:val="24"/>
        </w:rPr>
        <w:t>KAPSAM</w:t>
      </w:r>
    </w:p>
    <w:p w14:paraId="6AD11F2D" w14:textId="77777777" w:rsidR="007303CC" w:rsidRPr="007303CC" w:rsidRDefault="007303CC" w:rsidP="007303CC">
      <w:pPr>
        <w:tabs>
          <w:tab w:val="left" w:pos="720"/>
          <w:tab w:val="left" w:pos="3420"/>
          <w:tab w:val="left" w:pos="5220"/>
          <w:tab w:val="left" w:pos="9720"/>
        </w:tabs>
        <w:spacing w:line="360" w:lineRule="auto"/>
        <w:ind w:left="360" w:right="23"/>
        <w:jc w:val="both"/>
        <w:rPr>
          <w:rFonts w:ascii="Aptos" w:hAnsi="Aptos" w:cs="Calibri"/>
          <w:i/>
          <w:iCs/>
          <w:noProof/>
          <w:sz w:val="24"/>
          <w:szCs w:val="24"/>
        </w:rPr>
      </w:pPr>
      <w:proofErr w:type="spellStart"/>
      <w:r w:rsidRPr="007303CC">
        <w:rPr>
          <w:rFonts w:ascii="Aptos" w:hAnsi="Aptos" w:cs="Calibri"/>
          <w:i/>
          <w:iCs/>
          <w:sz w:val="24"/>
          <w:szCs w:val="24"/>
        </w:rPr>
        <w:t>Kalite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yönetim</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sistemindeki</w:t>
      </w:r>
      <w:proofErr w:type="spellEnd"/>
      <w:r w:rsidRPr="007303CC">
        <w:rPr>
          <w:rFonts w:ascii="Aptos" w:hAnsi="Aptos" w:cs="Calibri"/>
          <w:i/>
          <w:iCs/>
          <w:noProof/>
          <w:sz w:val="24"/>
          <w:szCs w:val="24"/>
        </w:rPr>
        <w:t xml:space="preserve"> </w:t>
      </w:r>
      <w:proofErr w:type="spellStart"/>
      <w:r w:rsidRPr="007303CC">
        <w:rPr>
          <w:rFonts w:ascii="Aptos" w:hAnsi="Aptos" w:cs="Calibri"/>
          <w:i/>
          <w:iCs/>
          <w:sz w:val="24"/>
          <w:szCs w:val="24"/>
        </w:rPr>
        <w:t>prosesleri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kuruluşun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bağlamı</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beyanını</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ve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ilgili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taraflarından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kaynaklanabilecek</w:t>
      </w:r>
      <w:proofErr w:type="spellEnd"/>
      <w:r w:rsidRPr="007303CC">
        <w:rPr>
          <w:rFonts w:ascii="Aptos" w:hAnsi="Aptos" w:cs="Calibri"/>
          <w:i/>
          <w:iCs/>
          <w:sz w:val="24"/>
          <w:szCs w:val="24"/>
        </w:rPr>
        <w:t xml:space="preserve"> risk </w:t>
      </w:r>
      <w:proofErr w:type="spellStart"/>
      <w:r w:rsidRPr="007303CC">
        <w:rPr>
          <w:rFonts w:ascii="Aptos" w:hAnsi="Aptos" w:cs="Calibri"/>
          <w:i/>
          <w:iCs/>
          <w:sz w:val="24"/>
          <w:szCs w:val="24"/>
        </w:rPr>
        <w:t>ve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fırsatları</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kapsar</w:t>
      </w:r>
      <w:proofErr w:type="spellEnd"/>
      <w:r w:rsidRPr="007303CC">
        <w:rPr>
          <w:rFonts w:ascii="Aptos" w:hAnsi="Aptos" w:cs="Calibri"/>
          <w:i/>
          <w:iCs/>
          <w:sz w:val="24"/>
          <w:szCs w:val="24"/>
        </w:rPr>
        <w:t>.</w:t>
      </w:r>
    </w:p>
    <w:p w14:paraId="73A5E500" w14:textId="77777777" w:rsidR="007303CC" w:rsidRPr="007303CC" w:rsidRDefault="007303CC" w:rsidP="007303CC">
      <w:pPr>
        <w:tabs>
          <w:tab w:val="left" w:pos="720"/>
          <w:tab w:val="left" w:pos="3420"/>
          <w:tab w:val="left" w:pos="5220"/>
          <w:tab w:val="left" w:pos="9720"/>
        </w:tabs>
        <w:spacing w:line="360" w:lineRule="auto"/>
        <w:ind w:left="360" w:right="23"/>
        <w:jc w:val="both"/>
        <w:rPr>
          <w:rFonts w:ascii="Aptos" w:hAnsi="Aptos" w:cs="Calibri"/>
          <w:noProof/>
          <w:sz w:val="24"/>
          <w:szCs w:val="24"/>
        </w:rPr>
      </w:pPr>
    </w:p>
    <w:p w14:paraId="3E4F2151" w14:textId="77777777" w:rsidR="007303CC" w:rsidRPr="007303CC" w:rsidRDefault="007303CC" w:rsidP="007303CC">
      <w:pPr>
        <w:pStyle w:val="Balk2"/>
        <w:numPr>
          <w:ilvl w:val="0"/>
          <w:numId w:val="7"/>
        </w:numPr>
        <w:tabs>
          <w:tab w:val="clear" w:pos="525"/>
          <w:tab w:val="left" w:pos="720"/>
          <w:tab w:val="left" w:pos="3420"/>
          <w:tab w:val="left" w:pos="5220"/>
          <w:tab w:val="left" w:pos="9720"/>
        </w:tabs>
        <w:spacing w:line="360" w:lineRule="auto"/>
        <w:ind w:left="720" w:right="180" w:hanging="540"/>
        <w:rPr>
          <w:rFonts w:ascii="Aptos" w:hAnsi="Aptos" w:cs="Calibri"/>
          <w:i/>
          <w:iCs/>
          <w:noProof/>
          <w:sz w:val="24"/>
          <w:szCs w:val="24"/>
        </w:rPr>
      </w:pPr>
      <w:r w:rsidRPr="007303CC">
        <w:rPr>
          <w:rFonts w:ascii="Aptos" w:hAnsi="Aptos" w:cs="Calibri"/>
          <w:noProof/>
          <w:sz w:val="24"/>
          <w:szCs w:val="24"/>
        </w:rPr>
        <w:t>SORUMLULAR</w:t>
      </w:r>
    </w:p>
    <w:p w14:paraId="7CBE050D" w14:textId="77777777" w:rsidR="007303CC" w:rsidRPr="007303CC" w:rsidRDefault="007303CC" w:rsidP="007303CC">
      <w:pPr>
        <w:tabs>
          <w:tab w:val="left" w:pos="720"/>
          <w:tab w:val="left" w:pos="3420"/>
          <w:tab w:val="left" w:pos="5220"/>
          <w:tab w:val="left" w:pos="9720"/>
        </w:tabs>
        <w:spacing w:line="360" w:lineRule="auto"/>
        <w:ind w:left="360" w:right="180"/>
        <w:jc w:val="both"/>
        <w:rPr>
          <w:rFonts w:ascii="Aptos" w:hAnsi="Aptos" w:cs="Calibri"/>
          <w:i/>
          <w:iCs/>
          <w:sz w:val="24"/>
          <w:szCs w:val="24"/>
        </w:rPr>
      </w:pPr>
      <w:proofErr w:type="spellStart"/>
      <w:r w:rsidRPr="007303CC">
        <w:rPr>
          <w:rFonts w:ascii="Aptos" w:hAnsi="Aptos" w:cs="Calibri"/>
          <w:i/>
          <w:iCs/>
          <w:sz w:val="24"/>
          <w:szCs w:val="24"/>
        </w:rPr>
        <w:t>Prosedürün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uygulanmasından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kalite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yönetim</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sistemi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kapsamında</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belirlenen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proseslerin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yürütüldüğü</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birim</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yöneticileri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sorumludur</w:t>
      </w:r>
      <w:proofErr w:type="spellEnd"/>
      <w:r w:rsidRPr="007303CC">
        <w:rPr>
          <w:rFonts w:ascii="Aptos" w:hAnsi="Aptos" w:cs="Calibri"/>
          <w:i/>
          <w:iCs/>
          <w:sz w:val="24"/>
          <w:szCs w:val="24"/>
        </w:rPr>
        <w:t>.</w:t>
      </w:r>
    </w:p>
    <w:p w14:paraId="20D4C1C1" w14:textId="77777777" w:rsidR="007303CC" w:rsidRPr="007303CC" w:rsidRDefault="007303CC" w:rsidP="007303CC">
      <w:pPr>
        <w:tabs>
          <w:tab w:val="left" w:pos="720"/>
          <w:tab w:val="left" w:pos="3420"/>
          <w:tab w:val="left" w:pos="5220"/>
          <w:tab w:val="left" w:pos="9720"/>
        </w:tabs>
        <w:spacing w:line="360" w:lineRule="auto"/>
        <w:ind w:left="720" w:right="180" w:hanging="540"/>
        <w:jc w:val="both"/>
        <w:rPr>
          <w:rFonts w:ascii="Aptos" w:hAnsi="Aptos" w:cs="Calibri"/>
          <w:noProof/>
          <w:sz w:val="24"/>
          <w:szCs w:val="24"/>
        </w:rPr>
      </w:pPr>
    </w:p>
    <w:p w14:paraId="1D19D0AC" w14:textId="77777777" w:rsidR="007303CC" w:rsidRPr="007303CC" w:rsidRDefault="007303CC" w:rsidP="007303CC">
      <w:pPr>
        <w:pStyle w:val="Balk2"/>
        <w:numPr>
          <w:ilvl w:val="0"/>
          <w:numId w:val="7"/>
        </w:numPr>
        <w:tabs>
          <w:tab w:val="clear" w:pos="525"/>
          <w:tab w:val="left" w:pos="720"/>
          <w:tab w:val="left" w:pos="3420"/>
          <w:tab w:val="left" w:pos="5220"/>
          <w:tab w:val="left" w:pos="9720"/>
        </w:tabs>
        <w:spacing w:line="360" w:lineRule="auto"/>
        <w:ind w:left="720" w:right="180" w:hanging="540"/>
        <w:rPr>
          <w:rFonts w:ascii="Aptos" w:hAnsi="Aptos" w:cs="Calibri"/>
          <w:i/>
          <w:iCs/>
          <w:noProof/>
          <w:sz w:val="24"/>
          <w:szCs w:val="24"/>
        </w:rPr>
      </w:pPr>
      <w:r w:rsidRPr="007303CC">
        <w:rPr>
          <w:rFonts w:ascii="Aptos" w:hAnsi="Aptos" w:cs="Calibri"/>
          <w:noProof/>
          <w:sz w:val="24"/>
          <w:szCs w:val="24"/>
        </w:rPr>
        <w:t>TANIMLAR</w:t>
      </w:r>
    </w:p>
    <w:p w14:paraId="02671BDF" w14:textId="77777777" w:rsidR="007303CC" w:rsidRPr="00B329E2" w:rsidRDefault="007303CC" w:rsidP="007303CC">
      <w:pPr>
        <w:autoSpaceDE w:val="0"/>
        <w:autoSpaceDN w:val="0"/>
        <w:adjustRightInd w:val="0"/>
        <w:spacing w:line="360" w:lineRule="auto"/>
        <w:rPr>
          <w:rFonts w:ascii="Aptos" w:hAnsi="Aptos" w:cs="Calibri"/>
          <w:i/>
          <w:iCs/>
          <w:sz w:val="24"/>
          <w:szCs w:val="24"/>
        </w:rPr>
      </w:pPr>
      <w:r w:rsidRPr="00B329E2">
        <w:rPr>
          <w:rFonts w:ascii="Aptos" w:hAnsi="Aptos" w:cs="Calibri"/>
          <w:b/>
          <w:bCs/>
          <w:i/>
          <w:iCs/>
          <w:sz w:val="24"/>
          <w:szCs w:val="24"/>
        </w:rPr>
        <w:t xml:space="preserve">Arta Kalan Risk: </w:t>
      </w:r>
      <w:proofErr w:type="spellStart"/>
      <w:r w:rsidRPr="00B329E2">
        <w:rPr>
          <w:rFonts w:ascii="Aptos" w:hAnsi="Aptos" w:cs="Calibri"/>
          <w:bCs/>
          <w:i/>
          <w:iCs/>
          <w:sz w:val="24"/>
          <w:szCs w:val="24"/>
        </w:rPr>
        <w:t>Koruyucu</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önlemler</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alındıktan</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sonra</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kalan</w:t>
      </w:r>
      <w:proofErr w:type="spellEnd"/>
      <w:r w:rsidRPr="00B329E2">
        <w:rPr>
          <w:rFonts w:ascii="Aptos" w:hAnsi="Aptos" w:cs="Calibri"/>
          <w:i/>
          <w:iCs/>
          <w:sz w:val="24"/>
          <w:szCs w:val="24"/>
        </w:rPr>
        <w:t xml:space="preserve"> risk</w:t>
      </w:r>
    </w:p>
    <w:p w14:paraId="48A4F521" w14:textId="77777777" w:rsidR="007303CC" w:rsidRPr="00B329E2" w:rsidRDefault="007303CC" w:rsidP="007303CC">
      <w:pPr>
        <w:autoSpaceDE w:val="0"/>
        <w:autoSpaceDN w:val="0"/>
        <w:adjustRightInd w:val="0"/>
        <w:spacing w:line="360" w:lineRule="auto"/>
        <w:rPr>
          <w:rFonts w:ascii="Aptos" w:hAnsi="Aptos" w:cs="Calibri"/>
          <w:i/>
          <w:iCs/>
          <w:sz w:val="24"/>
          <w:szCs w:val="24"/>
        </w:rPr>
      </w:pPr>
      <w:r w:rsidRPr="00B329E2">
        <w:rPr>
          <w:rFonts w:ascii="Aptos" w:hAnsi="Aptos" w:cs="Calibri"/>
          <w:b/>
          <w:bCs/>
          <w:i/>
          <w:iCs/>
          <w:sz w:val="24"/>
          <w:szCs w:val="24"/>
        </w:rPr>
        <w:t xml:space="preserve">Risk: </w:t>
      </w:r>
      <w:proofErr w:type="spellStart"/>
      <w:r w:rsidRPr="00B329E2">
        <w:rPr>
          <w:rFonts w:ascii="Aptos" w:hAnsi="Aptos" w:cs="Calibri"/>
          <w:bCs/>
          <w:i/>
          <w:iCs/>
          <w:sz w:val="24"/>
          <w:szCs w:val="24"/>
        </w:rPr>
        <w:t>Belirsizliğin</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hedefler</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üzerindeki</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etkisidir</w:t>
      </w:r>
      <w:proofErr w:type="spellEnd"/>
      <w:r w:rsidRPr="00B329E2">
        <w:rPr>
          <w:rFonts w:ascii="Aptos" w:hAnsi="Aptos" w:cs="Calibri"/>
          <w:i/>
          <w:iCs/>
          <w:sz w:val="24"/>
          <w:szCs w:val="24"/>
        </w:rPr>
        <w:t>.</w:t>
      </w:r>
    </w:p>
    <w:p w14:paraId="7B5CD8E4" w14:textId="77777777" w:rsidR="007303CC" w:rsidRPr="00B329E2" w:rsidRDefault="007303CC" w:rsidP="007303CC">
      <w:pPr>
        <w:autoSpaceDE w:val="0"/>
        <w:autoSpaceDN w:val="0"/>
        <w:adjustRightInd w:val="0"/>
        <w:spacing w:line="360" w:lineRule="auto"/>
        <w:rPr>
          <w:rFonts w:ascii="Aptos" w:hAnsi="Aptos" w:cs="Calibri"/>
          <w:b/>
          <w:bCs/>
          <w:i/>
          <w:iCs/>
          <w:sz w:val="24"/>
          <w:szCs w:val="24"/>
        </w:rPr>
      </w:pPr>
      <w:proofErr w:type="spellStart"/>
      <w:r w:rsidRPr="00B329E2">
        <w:rPr>
          <w:rFonts w:ascii="Aptos" w:hAnsi="Aptos" w:cs="Calibri"/>
          <w:b/>
          <w:bCs/>
          <w:i/>
          <w:iCs/>
          <w:sz w:val="24"/>
          <w:szCs w:val="24"/>
        </w:rPr>
        <w:t>Fırsat</w:t>
      </w:r>
      <w:proofErr w:type="spellEnd"/>
      <w:r w:rsidRPr="00B329E2">
        <w:rPr>
          <w:rFonts w:ascii="Aptos" w:hAnsi="Aptos" w:cs="Calibri"/>
          <w:b/>
          <w:bCs/>
          <w:i/>
          <w:iCs/>
          <w:sz w:val="24"/>
          <w:szCs w:val="24"/>
        </w:rPr>
        <w:t xml:space="preserve">: </w:t>
      </w:r>
      <w:r w:rsidRPr="00B329E2">
        <w:rPr>
          <w:rFonts w:ascii="Aptos" w:hAnsi="Aptos" w:cs="Calibri"/>
          <w:i/>
          <w:iCs/>
          <w:sz w:val="24"/>
          <w:szCs w:val="24"/>
        </w:rPr>
        <w:t xml:space="preserve">Riskin </w:t>
      </w:r>
      <w:proofErr w:type="spellStart"/>
      <w:r w:rsidRPr="00B329E2">
        <w:rPr>
          <w:rFonts w:ascii="Aptos" w:hAnsi="Aptos" w:cs="Calibri"/>
          <w:i/>
          <w:iCs/>
          <w:sz w:val="24"/>
          <w:szCs w:val="24"/>
        </w:rPr>
        <w:t>olumlu</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yanları</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ve</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sağlayabileceği</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olası</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kazançları</w:t>
      </w:r>
      <w:proofErr w:type="spellEnd"/>
    </w:p>
    <w:p w14:paraId="33F994DF" w14:textId="77777777" w:rsidR="007303CC" w:rsidRPr="00B329E2" w:rsidRDefault="007303CC" w:rsidP="007303CC">
      <w:pPr>
        <w:autoSpaceDE w:val="0"/>
        <w:autoSpaceDN w:val="0"/>
        <w:adjustRightInd w:val="0"/>
        <w:spacing w:line="360" w:lineRule="auto"/>
        <w:rPr>
          <w:rFonts w:ascii="Aptos" w:hAnsi="Aptos" w:cs="Calibri"/>
          <w:i/>
          <w:iCs/>
          <w:sz w:val="24"/>
          <w:szCs w:val="24"/>
        </w:rPr>
      </w:pPr>
      <w:r w:rsidRPr="00B329E2">
        <w:rPr>
          <w:rFonts w:ascii="Aptos" w:hAnsi="Aptos" w:cs="Calibri"/>
          <w:b/>
          <w:bCs/>
          <w:i/>
          <w:iCs/>
          <w:sz w:val="24"/>
          <w:szCs w:val="24"/>
        </w:rPr>
        <w:t xml:space="preserve">Risk </w:t>
      </w:r>
      <w:proofErr w:type="spellStart"/>
      <w:r w:rsidRPr="00B329E2">
        <w:rPr>
          <w:rFonts w:ascii="Aptos" w:hAnsi="Aptos" w:cs="Calibri"/>
          <w:b/>
          <w:bCs/>
          <w:i/>
          <w:iCs/>
          <w:sz w:val="24"/>
          <w:szCs w:val="24"/>
        </w:rPr>
        <w:t>Analizi</w:t>
      </w:r>
      <w:proofErr w:type="spellEnd"/>
      <w:r w:rsidRPr="00B329E2">
        <w:rPr>
          <w:rFonts w:ascii="Aptos" w:hAnsi="Aptos" w:cs="Calibri"/>
          <w:b/>
          <w:bCs/>
          <w:i/>
          <w:iCs/>
          <w:sz w:val="24"/>
          <w:szCs w:val="24"/>
        </w:rPr>
        <w:t xml:space="preserve">: </w:t>
      </w:r>
      <w:proofErr w:type="spellStart"/>
      <w:r w:rsidRPr="00B329E2">
        <w:rPr>
          <w:rFonts w:ascii="Aptos" w:hAnsi="Aptos" w:cs="Calibri"/>
          <w:bCs/>
          <w:i/>
          <w:iCs/>
          <w:sz w:val="24"/>
          <w:szCs w:val="24"/>
        </w:rPr>
        <w:t>Tehlikeleri</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belirlemek</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ve</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riski</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tahmin</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etmek</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için</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mevcut</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bilgilerin</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sistemli</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kullanımı</w:t>
      </w:r>
      <w:proofErr w:type="spellEnd"/>
      <w:r w:rsidRPr="00B329E2">
        <w:rPr>
          <w:rFonts w:ascii="Aptos" w:hAnsi="Aptos" w:cs="Calibri"/>
          <w:i/>
          <w:iCs/>
          <w:sz w:val="24"/>
          <w:szCs w:val="24"/>
        </w:rPr>
        <w:t xml:space="preserve"> </w:t>
      </w:r>
    </w:p>
    <w:p w14:paraId="08D0F42D" w14:textId="77777777" w:rsidR="007303CC" w:rsidRPr="00B329E2" w:rsidRDefault="007303CC" w:rsidP="007303CC">
      <w:pPr>
        <w:autoSpaceDE w:val="0"/>
        <w:autoSpaceDN w:val="0"/>
        <w:adjustRightInd w:val="0"/>
        <w:spacing w:line="360" w:lineRule="auto"/>
        <w:rPr>
          <w:rFonts w:ascii="Aptos" w:hAnsi="Aptos" w:cs="Calibri"/>
          <w:i/>
          <w:iCs/>
          <w:sz w:val="24"/>
          <w:szCs w:val="24"/>
        </w:rPr>
      </w:pPr>
      <w:r w:rsidRPr="00B329E2">
        <w:rPr>
          <w:rFonts w:ascii="Aptos" w:hAnsi="Aptos" w:cs="Calibri"/>
          <w:b/>
          <w:bCs/>
          <w:i/>
          <w:iCs/>
          <w:sz w:val="24"/>
          <w:szCs w:val="24"/>
        </w:rPr>
        <w:t xml:space="preserve">Riskin </w:t>
      </w:r>
      <w:proofErr w:type="spellStart"/>
      <w:r w:rsidRPr="00B329E2">
        <w:rPr>
          <w:rFonts w:ascii="Aptos" w:hAnsi="Aptos" w:cs="Calibri"/>
          <w:b/>
          <w:bCs/>
          <w:i/>
          <w:iCs/>
          <w:sz w:val="24"/>
          <w:szCs w:val="24"/>
        </w:rPr>
        <w:t>Değerlendirilmesi</w:t>
      </w:r>
      <w:proofErr w:type="spellEnd"/>
      <w:r w:rsidRPr="00B329E2">
        <w:rPr>
          <w:rFonts w:ascii="Aptos" w:hAnsi="Aptos" w:cs="Calibri"/>
          <w:b/>
          <w:bCs/>
          <w:i/>
          <w:iCs/>
          <w:sz w:val="24"/>
          <w:szCs w:val="24"/>
        </w:rPr>
        <w:t xml:space="preserve">: </w:t>
      </w:r>
      <w:r w:rsidRPr="00B329E2">
        <w:rPr>
          <w:rFonts w:ascii="Aptos" w:hAnsi="Aptos" w:cs="Calibri"/>
          <w:bCs/>
          <w:i/>
          <w:iCs/>
          <w:sz w:val="24"/>
          <w:szCs w:val="24"/>
        </w:rPr>
        <w:t>Risk</w:t>
      </w:r>
      <w:r w:rsidRPr="00B329E2">
        <w:rPr>
          <w:rFonts w:ascii="Aptos" w:hAnsi="Aptos" w:cs="Calibri"/>
          <w:i/>
          <w:iCs/>
          <w:sz w:val="24"/>
          <w:szCs w:val="24"/>
        </w:rPr>
        <w:t xml:space="preserve"> </w:t>
      </w:r>
      <w:proofErr w:type="spellStart"/>
      <w:r w:rsidRPr="00B329E2">
        <w:rPr>
          <w:rFonts w:ascii="Aptos" w:hAnsi="Aptos" w:cs="Calibri"/>
          <w:i/>
          <w:iCs/>
          <w:sz w:val="24"/>
          <w:szCs w:val="24"/>
        </w:rPr>
        <w:t>analiziyle</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riskin</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değerlendirilmesinden</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oluşan</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bütün</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süreç</w:t>
      </w:r>
      <w:proofErr w:type="spellEnd"/>
      <w:r w:rsidRPr="00B329E2">
        <w:rPr>
          <w:rFonts w:ascii="Aptos" w:hAnsi="Aptos" w:cs="Calibri"/>
          <w:i/>
          <w:iCs/>
          <w:sz w:val="24"/>
          <w:szCs w:val="24"/>
        </w:rPr>
        <w:t xml:space="preserve"> </w:t>
      </w:r>
    </w:p>
    <w:p w14:paraId="5334088F" w14:textId="77777777" w:rsidR="007303CC" w:rsidRPr="00B329E2" w:rsidRDefault="007303CC" w:rsidP="007303CC">
      <w:pPr>
        <w:autoSpaceDE w:val="0"/>
        <w:autoSpaceDN w:val="0"/>
        <w:adjustRightInd w:val="0"/>
        <w:spacing w:line="360" w:lineRule="auto"/>
        <w:rPr>
          <w:rFonts w:ascii="Aptos" w:hAnsi="Aptos" w:cs="Calibri"/>
          <w:i/>
          <w:iCs/>
          <w:sz w:val="24"/>
          <w:szCs w:val="24"/>
        </w:rPr>
      </w:pPr>
      <w:r w:rsidRPr="00B329E2">
        <w:rPr>
          <w:rFonts w:ascii="Aptos" w:hAnsi="Aptos" w:cs="Calibri"/>
          <w:b/>
          <w:bCs/>
          <w:i/>
          <w:iCs/>
          <w:sz w:val="24"/>
          <w:szCs w:val="24"/>
        </w:rPr>
        <w:t xml:space="preserve">Risk </w:t>
      </w:r>
      <w:proofErr w:type="spellStart"/>
      <w:r w:rsidRPr="00B329E2">
        <w:rPr>
          <w:rFonts w:ascii="Aptos" w:hAnsi="Aptos" w:cs="Calibri"/>
          <w:b/>
          <w:bCs/>
          <w:i/>
          <w:iCs/>
          <w:sz w:val="24"/>
          <w:szCs w:val="24"/>
        </w:rPr>
        <w:t>Kontrolü</w:t>
      </w:r>
      <w:proofErr w:type="spellEnd"/>
      <w:r w:rsidRPr="00B329E2">
        <w:rPr>
          <w:rFonts w:ascii="Aptos" w:hAnsi="Aptos" w:cs="Calibri"/>
          <w:b/>
          <w:bCs/>
          <w:i/>
          <w:iCs/>
          <w:sz w:val="24"/>
          <w:szCs w:val="24"/>
        </w:rPr>
        <w:t>:</w:t>
      </w:r>
      <w:r w:rsidRPr="00B329E2">
        <w:rPr>
          <w:rFonts w:ascii="Aptos" w:hAnsi="Aptos" w:cs="Calibri"/>
          <w:bCs/>
          <w:i/>
          <w:iCs/>
          <w:sz w:val="24"/>
          <w:szCs w:val="24"/>
        </w:rPr>
        <w:t xml:space="preserve"> </w:t>
      </w:r>
      <w:proofErr w:type="spellStart"/>
      <w:r w:rsidRPr="00B329E2">
        <w:rPr>
          <w:rFonts w:ascii="Aptos" w:hAnsi="Aptos" w:cs="Calibri"/>
          <w:bCs/>
          <w:i/>
          <w:iCs/>
          <w:sz w:val="24"/>
          <w:szCs w:val="24"/>
        </w:rPr>
        <w:t>Risklerin</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şiddetini</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veya</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frekansını</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azaltmak</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ya</w:t>
      </w:r>
      <w:proofErr w:type="spellEnd"/>
      <w:r w:rsidRPr="00B329E2">
        <w:rPr>
          <w:rFonts w:ascii="Aptos" w:hAnsi="Aptos" w:cs="Calibri"/>
          <w:i/>
          <w:iCs/>
          <w:sz w:val="24"/>
          <w:szCs w:val="24"/>
        </w:rPr>
        <w:t xml:space="preserve"> da belli </w:t>
      </w:r>
      <w:proofErr w:type="spellStart"/>
      <w:r w:rsidRPr="00B329E2">
        <w:rPr>
          <w:rFonts w:ascii="Aptos" w:hAnsi="Aptos" w:cs="Calibri"/>
          <w:i/>
          <w:iCs/>
          <w:sz w:val="24"/>
          <w:szCs w:val="24"/>
        </w:rPr>
        <w:t>düzeylerde</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tutmak</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için</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kararlar</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verme</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ve</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koruyucu</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önlemleri</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uygulama</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süreci</w:t>
      </w:r>
      <w:proofErr w:type="spellEnd"/>
    </w:p>
    <w:p w14:paraId="0E394838" w14:textId="77777777" w:rsidR="007303CC" w:rsidRPr="00B329E2" w:rsidRDefault="007303CC" w:rsidP="007303CC">
      <w:pPr>
        <w:autoSpaceDE w:val="0"/>
        <w:autoSpaceDN w:val="0"/>
        <w:adjustRightInd w:val="0"/>
        <w:spacing w:line="360" w:lineRule="auto"/>
        <w:rPr>
          <w:rFonts w:ascii="Aptos" w:hAnsi="Aptos" w:cs="Calibri"/>
          <w:i/>
          <w:iCs/>
          <w:sz w:val="24"/>
          <w:szCs w:val="24"/>
        </w:rPr>
      </w:pPr>
      <w:r w:rsidRPr="00B329E2">
        <w:rPr>
          <w:rFonts w:ascii="Aptos" w:hAnsi="Aptos" w:cs="Calibri"/>
          <w:b/>
          <w:i/>
          <w:iCs/>
          <w:sz w:val="24"/>
          <w:szCs w:val="24"/>
        </w:rPr>
        <w:t xml:space="preserve">Risk </w:t>
      </w:r>
      <w:proofErr w:type="spellStart"/>
      <w:r w:rsidRPr="00B329E2">
        <w:rPr>
          <w:rFonts w:ascii="Aptos" w:hAnsi="Aptos" w:cs="Calibri"/>
          <w:b/>
          <w:i/>
          <w:iCs/>
          <w:sz w:val="24"/>
          <w:szCs w:val="24"/>
        </w:rPr>
        <w:t>İştahı</w:t>
      </w:r>
      <w:proofErr w:type="spellEnd"/>
      <w:r w:rsidRPr="00B329E2">
        <w:rPr>
          <w:rFonts w:ascii="Aptos" w:hAnsi="Aptos" w:cs="Calibri"/>
          <w:b/>
          <w:i/>
          <w:iCs/>
          <w:sz w:val="24"/>
          <w:szCs w:val="24"/>
        </w:rPr>
        <w:t>:</w:t>
      </w:r>
      <w:r w:rsidRPr="00B329E2">
        <w:rPr>
          <w:rFonts w:ascii="Aptos" w:hAnsi="Aptos" w:cs="Calibri"/>
          <w:i/>
          <w:iCs/>
          <w:sz w:val="24"/>
          <w:szCs w:val="24"/>
        </w:rPr>
        <w:t xml:space="preserve"> </w:t>
      </w:r>
      <w:proofErr w:type="spellStart"/>
      <w:r w:rsidRPr="00B329E2">
        <w:rPr>
          <w:rFonts w:ascii="Aptos" w:hAnsi="Aptos" w:cs="Calibri"/>
          <w:i/>
          <w:iCs/>
          <w:sz w:val="24"/>
          <w:szCs w:val="24"/>
        </w:rPr>
        <w:t>Kuruluşun</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tolere</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edebildiği</w:t>
      </w:r>
      <w:proofErr w:type="spellEnd"/>
      <w:r w:rsidRPr="00B329E2">
        <w:rPr>
          <w:rFonts w:ascii="Aptos" w:hAnsi="Aptos" w:cs="Calibri"/>
          <w:i/>
          <w:iCs/>
          <w:sz w:val="24"/>
          <w:szCs w:val="24"/>
        </w:rPr>
        <w:t xml:space="preserve"> risk </w:t>
      </w:r>
      <w:proofErr w:type="spellStart"/>
      <w:r w:rsidRPr="00B329E2">
        <w:rPr>
          <w:rFonts w:ascii="Aptos" w:hAnsi="Aptos" w:cs="Calibri"/>
          <w:i/>
          <w:iCs/>
          <w:sz w:val="24"/>
          <w:szCs w:val="24"/>
        </w:rPr>
        <w:t>oranıdır</w:t>
      </w:r>
      <w:proofErr w:type="spellEnd"/>
      <w:r w:rsidRPr="00B329E2">
        <w:rPr>
          <w:rFonts w:ascii="Aptos" w:hAnsi="Aptos" w:cs="Calibri"/>
          <w:i/>
          <w:iCs/>
          <w:sz w:val="24"/>
          <w:szCs w:val="24"/>
        </w:rPr>
        <w:t xml:space="preserve">. </w:t>
      </w:r>
    </w:p>
    <w:p w14:paraId="46943FE5" w14:textId="77777777" w:rsidR="007303CC" w:rsidRPr="00B329E2" w:rsidRDefault="007303CC" w:rsidP="007303CC">
      <w:pPr>
        <w:autoSpaceDE w:val="0"/>
        <w:autoSpaceDN w:val="0"/>
        <w:adjustRightInd w:val="0"/>
        <w:spacing w:line="360" w:lineRule="auto"/>
        <w:rPr>
          <w:rFonts w:ascii="Aptos" w:hAnsi="Aptos" w:cs="Calibri"/>
          <w:i/>
          <w:iCs/>
          <w:sz w:val="24"/>
          <w:szCs w:val="24"/>
        </w:rPr>
      </w:pPr>
      <w:proofErr w:type="spellStart"/>
      <w:r w:rsidRPr="00B329E2">
        <w:rPr>
          <w:rFonts w:ascii="Aptos" w:hAnsi="Aptos" w:cs="Calibri"/>
          <w:b/>
          <w:i/>
          <w:iCs/>
          <w:sz w:val="24"/>
          <w:szCs w:val="24"/>
        </w:rPr>
        <w:t>Olasılık</w:t>
      </w:r>
      <w:proofErr w:type="spellEnd"/>
      <w:r w:rsidRPr="00B329E2">
        <w:rPr>
          <w:rFonts w:ascii="Aptos" w:hAnsi="Aptos" w:cs="Calibri"/>
          <w:b/>
          <w:i/>
          <w:iCs/>
          <w:sz w:val="24"/>
          <w:szCs w:val="24"/>
        </w:rPr>
        <w:t>:</w:t>
      </w:r>
      <w:r w:rsidRPr="00B329E2">
        <w:rPr>
          <w:rFonts w:ascii="Aptos" w:hAnsi="Aptos" w:cs="Calibri"/>
          <w:i/>
          <w:iCs/>
          <w:sz w:val="24"/>
          <w:szCs w:val="24"/>
        </w:rPr>
        <w:t xml:space="preserve"> Bir </w:t>
      </w:r>
      <w:proofErr w:type="spellStart"/>
      <w:r w:rsidRPr="00B329E2">
        <w:rPr>
          <w:rFonts w:ascii="Aptos" w:hAnsi="Aptos" w:cs="Calibri"/>
          <w:i/>
          <w:iCs/>
          <w:sz w:val="24"/>
          <w:szCs w:val="24"/>
        </w:rPr>
        <w:t>olayın</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belirli</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bir</w:t>
      </w:r>
      <w:proofErr w:type="spellEnd"/>
      <w:r w:rsidRPr="00B329E2">
        <w:rPr>
          <w:rFonts w:ascii="Aptos" w:hAnsi="Aptos" w:cs="Calibri"/>
          <w:i/>
          <w:iCs/>
          <w:sz w:val="24"/>
          <w:szCs w:val="24"/>
        </w:rPr>
        <w:t xml:space="preserve"> zaman </w:t>
      </w:r>
      <w:proofErr w:type="spellStart"/>
      <w:r w:rsidRPr="00B329E2">
        <w:rPr>
          <w:rFonts w:ascii="Aptos" w:hAnsi="Aptos" w:cs="Calibri"/>
          <w:i/>
          <w:iCs/>
          <w:sz w:val="24"/>
          <w:szCs w:val="24"/>
        </w:rPr>
        <w:t>diliminde</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gerçekleşmesi</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durumunu</w:t>
      </w:r>
      <w:proofErr w:type="spellEnd"/>
      <w:r w:rsidRPr="00B329E2">
        <w:rPr>
          <w:rFonts w:ascii="Aptos" w:hAnsi="Aptos" w:cs="Calibri"/>
          <w:i/>
          <w:iCs/>
          <w:sz w:val="24"/>
          <w:szCs w:val="24"/>
        </w:rPr>
        <w:t>,</w:t>
      </w:r>
    </w:p>
    <w:p w14:paraId="40640CD5" w14:textId="77777777" w:rsidR="007303CC" w:rsidRPr="007303CC" w:rsidRDefault="007303CC" w:rsidP="007303CC">
      <w:pPr>
        <w:autoSpaceDE w:val="0"/>
        <w:autoSpaceDN w:val="0"/>
        <w:adjustRightInd w:val="0"/>
        <w:spacing w:line="360" w:lineRule="auto"/>
        <w:rPr>
          <w:rFonts w:ascii="Aptos" w:hAnsi="Aptos" w:cs="Calibri"/>
          <w:sz w:val="24"/>
          <w:szCs w:val="24"/>
        </w:rPr>
      </w:pPr>
      <w:r w:rsidRPr="00B329E2">
        <w:rPr>
          <w:rFonts w:ascii="Aptos" w:hAnsi="Aptos" w:cs="Calibri"/>
          <w:b/>
          <w:i/>
          <w:iCs/>
          <w:sz w:val="24"/>
          <w:szCs w:val="24"/>
        </w:rPr>
        <w:t xml:space="preserve">Risk </w:t>
      </w:r>
      <w:proofErr w:type="spellStart"/>
      <w:r w:rsidRPr="00B329E2">
        <w:rPr>
          <w:rFonts w:ascii="Aptos" w:hAnsi="Aptos" w:cs="Calibri"/>
          <w:b/>
          <w:i/>
          <w:iCs/>
          <w:sz w:val="24"/>
          <w:szCs w:val="24"/>
        </w:rPr>
        <w:t>Yönetimi</w:t>
      </w:r>
      <w:proofErr w:type="spellEnd"/>
      <w:r w:rsidRPr="00B329E2">
        <w:rPr>
          <w:rFonts w:ascii="Aptos" w:hAnsi="Aptos" w:cs="Calibri"/>
          <w:b/>
          <w:i/>
          <w:iCs/>
          <w:sz w:val="24"/>
          <w:szCs w:val="24"/>
        </w:rPr>
        <w:t>:</w:t>
      </w:r>
      <w:r w:rsidRPr="00B329E2">
        <w:rPr>
          <w:rFonts w:ascii="Aptos" w:hAnsi="Aptos" w:cs="Calibri"/>
          <w:i/>
          <w:iCs/>
          <w:sz w:val="24"/>
          <w:szCs w:val="24"/>
        </w:rPr>
        <w:t xml:space="preserve"> </w:t>
      </w:r>
      <w:proofErr w:type="spellStart"/>
      <w:r w:rsidRPr="00B329E2">
        <w:rPr>
          <w:rFonts w:ascii="Aptos" w:hAnsi="Aptos" w:cs="Calibri"/>
          <w:i/>
          <w:iCs/>
          <w:sz w:val="24"/>
          <w:szCs w:val="24"/>
        </w:rPr>
        <w:t>Karşı</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karşıya</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kalabileceği</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tehlikelerin</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fırsata</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çevrilmesine</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ve</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olası</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tehditlerin</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meydana</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gelme</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ihtimalini</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ve</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etkilerini</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azaltılmasına</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yönelik</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hazırlıkların</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planlanması</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uygulanması</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ve</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sürekliliği</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sağlanması</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için</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çalışmaların</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planlanması</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yürütülmesi</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sürekliliğini</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sağlanması</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ve</w:t>
      </w:r>
      <w:proofErr w:type="spellEnd"/>
      <w:r w:rsidRPr="00B329E2">
        <w:rPr>
          <w:rFonts w:ascii="Aptos" w:hAnsi="Aptos" w:cs="Calibri"/>
          <w:i/>
          <w:iCs/>
          <w:sz w:val="24"/>
          <w:szCs w:val="24"/>
        </w:rPr>
        <w:t xml:space="preserve"> </w:t>
      </w:r>
      <w:proofErr w:type="spellStart"/>
      <w:r w:rsidRPr="00B329E2">
        <w:rPr>
          <w:rFonts w:ascii="Aptos" w:hAnsi="Aptos" w:cs="Calibri"/>
          <w:i/>
          <w:iCs/>
          <w:sz w:val="24"/>
          <w:szCs w:val="24"/>
        </w:rPr>
        <w:t>değerlendirilmesidir</w:t>
      </w:r>
      <w:proofErr w:type="spellEnd"/>
      <w:r w:rsidRPr="007303CC">
        <w:rPr>
          <w:rFonts w:ascii="Aptos" w:hAnsi="Aptos" w:cs="Calibri"/>
          <w:sz w:val="24"/>
          <w:szCs w:val="24"/>
        </w:rPr>
        <w:t>.</w:t>
      </w:r>
    </w:p>
    <w:p w14:paraId="594D1CA5" w14:textId="77777777" w:rsidR="007303CC" w:rsidRPr="007303CC" w:rsidRDefault="007303CC" w:rsidP="007303CC">
      <w:pPr>
        <w:tabs>
          <w:tab w:val="left" w:pos="720"/>
          <w:tab w:val="left" w:pos="3420"/>
          <w:tab w:val="left" w:pos="5220"/>
          <w:tab w:val="left" w:pos="9720"/>
        </w:tabs>
        <w:spacing w:line="360" w:lineRule="auto"/>
        <w:ind w:left="720" w:right="180"/>
        <w:jc w:val="both"/>
        <w:rPr>
          <w:rFonts w:ascii="Aptos" w:hAnsi="Aptos" w:cs="Calibri"/>
          <w:b/>
          <w:sz w:val="24"/>
          <w:szCs w:val="24"/>
        </w:rPr>
      </w:pPr>
    </w:p>
    <w:p w14:paraId="7E50DAE7" w14:textId="77777777" w:rsidR="007303CC" w:rsidRPr="007303CC" w:rsidRDefault="007303CC" w:rsidP="007303CC">
      <w:pPr>
        <w:pStyle w:val="Balk2"/>
        <w:numPr>
          <w:ilvl w:val="0"/>
          <w:numId w:val="7"/>
        </w:numPr>
        <w:tabs>
          <w:tab w:val="clear" w:pos="525"/>
          <w:tab w:val="left" w:pos="720"/>
          <w:tab w:val="left" w:pos="3420"/>
          <w:tab w:val="left" w:pos="5220"/>
          <w:tab w:val="left" w:pos="9720"/>
        </w:tabs>
        <w:spacing w:line="360" w:lineRule="auto"/>
        <w:ind w:left="720" w:right="180" w:hanging="540"/>
        <w:rPr>
          <w:rFonts w:ascii="Aptos" w:hAnsi="Aptos" w:cs="Calibri"/>
          <w:i/>
          <w:iCs/>
          <w:noProof/>
          <w:sz w:val="24"/>
          <w:szCs w:val="24"/>
        </w:rPr>
      </w:pPr>
      <w:r w:rsidRPr="007303CC">
        <w:rPr>
          <w:rFonts w:ascii="Aptos" w:hAnsi="Aptos" w:cs="Calibri"/>
          <w:noProof/>
          <w:sz w:val="24"/>
          <w:szCs w:val="24"/>
        </w:rPr>
        <w:lastRenderedPageBreak/>
        <w:t>GÖREVLER</w:t>
      </w:r>
    </w:p>
    <w:p w14:paraId="7EEABE82" w14:textId="77777777" w:rsidR="007303CC" w:rsidRPr="007303CC" w:rsidRDefault="007303CC" w:rsidP="007303CC">
      <w:pPr>
        <w:shd w:val="clear" w:color="auto" w:fill="FFFFFF"/>
        <w:jc w:val="both"/>
        <w:rPr>
          <w:rFonts w:ascii="Aptos" w:hAnsi="Aptos" w:cs="Calibri"/>
          <w:b/>
          <w:bCs/>
          <w:color w:val="777777"/>
          <w:sz w:val="24"/>
          <w:szCs w:val="24"/>
        </w:rPr>
      </w:pPr>
    </w:p>
    <w:p w14:paraId="0E9B8554" w14:textId="77777777" w:rsidR="007303CC" w:rsidRPr="007303CC" w:rsidRDefault="007303CC" w:rsidP="007303CC">
      <w:pPr>
        <w:shd w:val="clear" w:color="auto" w:fill="FFFFFF"/>
        <w:ind w:firstLine="709"/>
        <w:jc w:val="both"/>
        <w:rPr>
          <w:rFonts w:ascii="Aptos" w:hAnsi="Aptos" w:cs="Calibri"/>
          <w:b/>
          <w:sz w:val="24"/>
          <w:szCs w:val="24"/>
        </w:rPr>
      </w:pPr>
      <w:proofErr w:type="spellStart"/>
      <w:r w:rsidRPr="007303CC">
        <w:rPr>
          <w:rFonts w:ascii="Aptos" w:hAnsi="Aptos" w:cs="Calibri"/>
          <w:b/>
          <w:sz w:val="24"/>
          <w:szCs w:val="24"/>
        </w:rPr>
        <w:t>Üst</w:t>
      </w:r>
      <w:proofErr w:type="spellEnd"/>
      <w:r w:rsidRPr="007303CC">
        <w:rPr>
          <w:rFonts w:ascii="Aptos" w:hAnsi="Aptos" w:cs="Calibri"/>
          <w:b/>
          <w:sz w:val="24"/>
          <w:szCs w:val="24"/>
        </w:rPr>
        <w:t xml:space="preserve"> </w:t>
      </w:r>
      <w:proofErr w:type="spellStart"/>
      <w:r w:rsidRPr="007303CC">
        <w:rPr>
          <w:rFonts w:ascii="Aptos" w:hAnsi="Aptos" w:cs="Calibri"/>
          <w:b/>
          <w:sz w:val="24"/>
          <w:szCs w:val="24"/>
        </w:rPr>
        <w:t>Yönetimin</w:t>
      </w:r>
      <w:proofErr w:type="spellEnd"/>
      <w:r w:rsidRPr="007303CC">
        <w:rPr>
          <w:rFonts w:ascii="Aptos" w:hAnsi="Aptos" w:cs="Calibri"/>
          <w:b/>
          <w:sz w:val="24"/>
          <w:szCs w:val="24"/>
        </w:rPr>
        <w:t xml:space="preserve"> </w:t>
      </w:r>
      <w:proofErr w:type="spellStart"/>
      <w:r w:rsidRPr="007303CC">
        <w:rPr>
          <w:rFonts w:ascii="Aptos" w:hAnsi="Aptos" w:cs="Calibri"/>
          <w:b/>
          <w:sz w:val="24"/>
          <w:szCs w:val="24"/>
        </w:rPr>
        <w:t>Görevleri</w:t>
      </w:r>
      <w:proofErr w:type="spellEnd"/>
      <w:r w:rsidRPr="007303CC">
        <w:rPr>
          <w:rFonts w:ascii="Aptos" w:hAnsi="Aptos" w:cs="Calibri"/>
          <w:b/>
          <w:sz w:val="24"/>
          <w:szCs w:val="24"/>
        </w:rPr>
        <w:t>:</w:t>
      </w:r>
    </w:p>
    <w:p w14:paraId="7F56A3FB" w14:textId="77777777" w:rsidR="007303CC" w:rsidRPr="007303CC" w:rsidRDefault="007303CC" w:rsidP="007303CC">
      <w:pPr>
        <w:numPr>
          <w:ilvl w:val="0"/>
          <w:numId w:val="9"/>
        </w:numPr>
        <w:shd w:val="clear" w:color="auto" w:fill="FFFFFF"/>
        <w:spacing w:after="135" w:line="270" w:lineRule="atLeast"/>
        <w:ind w:left="0" w:firstLine="426"/>
        <w:jc w:val="both"/>
        <w:rPr>
          <w:rFonts w:ascii="Aptos" w:hAnsi="Aptos" w:cs="Calibri"/>
          <w:i/>
          <w:iCs/>
          <w:sz w:val="24"/>
          <w:szCs w:val="24"/>
        </w:rPr>
      </w:pPr>
      <w:proofErr w:type="spellStart"/>
      <w:r w:rsidRPr="007303CC">
        <w:rPr>
          <w:rFonts w:ascii="Aptos" w:hAnsi="Aptos" w:cs="Calibri"/>
          <w:i/>
          <w:iCs/>
          <w:sz w:val="24"/>
          <w:szCs w:val="24"/>
        </w:rPr>
        <w:t>Kalite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yönetim</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sistemi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şartlarının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kuruluşun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prosesleri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ile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entegre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olduğunu</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güvence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altına</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almak</w:t>
      </w:r>
      <w:proofErr w:type="spellEnd"/>
      <w:r w:rsidRPr="007303CC">
        <w:rPr>
          <w:rFonts w:ascii="Aptos" w:hAnsi="Aptos" w:cs="Calibri"/>
          <w:i/>
          <w:iCs/>
          <w:sz w:val="24"/>
          <w:szCs w:val="24"/>
        </w:rPr>
        <w:t>,</w:t>
      </w:r>
    </w:p>
    <w:p w14:paraId="39DDC46D" w14:textId="77777777" w:rsidR="007303CC" w:rsidRPr="007303CC" w:rsidRDefault="007303CC" w:rsidP="007303CC">
      <w:pPr>
        <w:numPr>
          <w:ilvl w:val="0"/>
          <w:numId w:val="9"/>
        </w:numPr>
        <w:shd w:val="clear" w:color="auto" w:fill="FFFFFF"/>
        <w:spacing w:after="135" w:line="270" w:lineRule="atLeast"/>
        <w:ind w:left="0" w:firstLine="426"/>
        <w:jc w:val="both"/>
        <w:rPr>
          <w:rFonts w:ascii="Aptos" w:hAnsi="Aptos" w:cs="Calibri"/>
          <w:i/>
          <w:iCs/>
          <w:sz w:val="24"/>
          <w:szCs w:val="24"/>
        </w:rPr>
      </w:pPr>
      <w:r w:rsidRPr="007303CC">
        <w:rPr>
          <w:rFonts w:ascii="Aptos" w:hAnsi="Aptos" w:cs="Calibri"/>
          <w:i/>
          <w:iCs/>
          <w:sz w:val="24"/>
          <w:szCs w:val="24"/>
        </w:rPr>
        <w:t xml:space="preserve">Risk </w:t>
      </w:r>
      <w:proofErr w:type="spellStart"/>
      <w:r w:rsidRPr="007303CC">
        <w:rPr>
          <w:rFonts w:ascii="Aptos" w:hAnsi="Aptos" w:cs="Calibri"/>
          <w:i/>
          <w:iCs/>
          <w:sz w:val="24"/>
          <w:szCs w:val="24"/>
        </w:rPr>
        <w:t>temelli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düşünmenin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kullanımını</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teşvik</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etmek</w:t>
      </w:r>
      <w:proofErr w:type="spellEnd"/>
      <w:r w:rsidRPr="007303CC">
        <w:rPr>
          <w:rFonts w:ascii="Aptos" w:hAnsi="Aptos" w:cs="Calibri"/>
          <w:i/>
          <w:iCs/>
          <w:sz w:val="24"/>
          <w:szCs w:val="24"/>
        </w:rPr>
        <w:t>,</w:t>
      </w:r>
    </w:p>
    <w:p w14:paraId="0BC56756" w14:textId="77777777" w:rsidR="007303CC" w:rsidRPr="007303CC" w:rsidRDefault="007303CC" w:rsidP="007303CC">
      <w:pPr>
        <w:numPr>
          <w:ilvl w:val="0"/>
          <w:numId w:val="9"/>
        </w:numPr>
        <w:shd w:val="clear" w:color="auto" w:fill="FFFFFF"/>
        <w:spacing w:after="135" w:line="270" w:lineRule="atLeast"/>
        <w:ind w:left="0" w:firstLine="426"/>
        <w:jc w:val="both"/>
        <w:rPr>
          <w:rFonts w:ascii="Aptos" w:hAnsi="Aptos" w:cs="Calibri"/>
          <w:i/>
          <w:iCs/>
          <w:sz w:val="24"/>
          <w:szCs w:val="24"/>
        </w:rPr>
      </w:pPr>
      <w:proofErr w:type="spellStart"/>
      <w:r w:rsidRPr="007303CC">
        <w:rPr>
          <w:rFonts w:ascii="Aptos" w:hAnsi="Aptos" w:cs="Calibri"/>
          <w:i/>
          <w:iCs/>
          <w:sz w:val="24"/>
          <w:szCs w:val="24"/>
        </w:rPr>
        <w:t>Kalite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yönetim</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sisteminin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amaçlanan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çıktılarına</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ulaşmasını</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güvence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altına</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almak</w:t>
      </w:r>
      <w:proofErr w:type="spellEnd"/>
      <w:r w:rsidRPr="007303CC">
        <w:rPr>
          <w:rFonts w:ascii="Aptos" w:hAnsi="Aptos" w:cs="Calibri"/>
          <w:i/>
          <w:iCs/>
          <w:sz w:val="24"/>
          <w:szCs w:val="24"/>
        </w:rPr>
        <w:t>,</w:t>
      </w:r>
    </w:p>
    <w:p w14:paraId="2F1A0AA3" w14:textId="77777777" w:rsidR="007303CC" w:rsidRPr="007303CC" w:rsidRDefault="007303CC" w:rsidP="007303CC">
      <w:pPr>
        <w:numPr>
          <w:ilvl w:val="0"/>
          <w:numId w:val="9"/>
        </w:numPr>
        <w:shd w:val="clear" w:color="auto" w:fill="FFFFFF"/>
        <w:spacing w:after="135" w:line="270" w:lineRule="atLeast"/>
        <w:ind w:left="0" w:firstLine="426"/>
        <w:jc w:val="both"/>
        <w:rPr>
          <w:rFonts w:ascii="Aptos" w:hAnsi="Aptos" w:cs="Calibri"/>
          <w:i/>
          <w:iCs/>
          <w:sz w:val="24"/>
          <w:szCs w:val="24"/>
        </w:rPr>
      </w:pPr>
      <w:proofErr w:type="spellStart"/>
      <w:r w:rsidRPr="007303CC">
        <w:rPr>
          <w:rFonts w:ascii="Aptos" w:hAnsi="Aptos" w:cs="Calibri"/>
          <w:i/>
          <w:iCs/>
          <w:sz w:val="24"/>
          <w:szCs w:val="24"/>
        </w:rPr>
        <w:t>İyileştirmeyi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teşvik</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etmek</w:t>
      </w:r>
      <w:proofErr w:type="spellEnd"/>
      <w:r w:rsidRPr="007303CC">
        <w:rPr>
          <w:rFonts w:ascii="Aptos" w:hAnsi="Aptos" w:cs="Calibri"/>
          <w:i/>
          <w:iCs/>
          <w:sz w:val="24"/>
          <w:szCs w:val="24"/>
        </w:rPr>
        <w:t>,</w:t>
      </w:r>
    </w:p>
    <w:p w14:paraId="1516D221" w14:textId="77777777" w:rsidR="007303CC" w:rsidRPr="007303CC" w:rsidRDefault="007303CC" w:rsidP="007303CC">
      <w:pPr>
        <w:shd w:val="clear" w:color="auto" w:fill="FFFFFF"/>
        <w:ind w:firstLine="709"/>
        <w:jc w:val="both"/>
        <w:rPr>
          <w:rFonts w:ascii="Aptos" w:hAnsi="Aptos" w:cs="Calibri"/>
          <w:b/>
          <w:sz w:val="24"/>
          <w:szCs w:val="24"/>
        </w:rPr>
      </w:pPr>
      <w:proofErr w:type="spellStart"/>
      <w:r w:rsidRPr="007303CC">
        <w:rPr>
          <w:rFonts w:ascii="Aptos" w:hAnsi="Aptos" w:cs="Calibri"/>
          <w:b/>
          <w:sz w:val="24"/>
          <w:szCs w:val="24"/>
        </w:rPr>
        <w:t>Kalite</w:t>
      </w:r>
      <w:proofErr w:type="spellEnd"/>
      <w:r w:rsidRPr="007303CC">
        <w:rPr>
          <w:rFonts w:ascii="Aptos" w:hAnsi="Aptos" w:cs="Calibri"/>
          <w:b/>
          <w:sz w:val="24"/>
          <w:szCs w:val="24"/>
        </w:rPr>
        <w:t xml:space="preserve"> </w:t>
      </w:r>
      <w:proofErr w:type="spellStart"/>
      <w:r w:rsidRPr="007303CC">
        <w:rPr>
          <w:rFonts w:ascii="Aptos" w:hAnsi="Aptos" w:cs="Calibri"/>
          <w:b/>
          <w:sz w:val="24"/>
          <w:szCs w:val="24"/>
        </w:rPr>
        <w:t>Bölümünün</w:t>
      </w:r>
      <w:proofErr w:type="spellEnd"/>
      <w:r w:rsidRPr="007303CC">
        <w:rPr>
          <w:rFonts w:ascii="Aptos" w:hAnsi="Aptos" w:cs="Calibri"/>
          <w:b/>
          <w:sz w:val="24"/>
          <w:szCs w:val="24"/>
        </w:rPr>
        <w:t xml:space="preserve"> </w:t>
      </w:r>
      <w:proofErr w:type="spellStart"/>
      <w:r w:rsidRPr="007303CC">
        <w:rPr>
          <w:rFonts w:ascii="Aptos" w:hAnsi="Aptos" w:cs="Calibri"/>
          <w:b/>
          <w:sz w:val="24"/>
          <w:szCs w:val="24"/>
        </w:rPr>
        <w:t>Görevleri</w:t>
      </w:r>
      <w:proofErr w:type="spellEnd"/>
      <w:r w:rsidRPr="007303CC">
        <w:rPr>
          <w:rFonts w:ascii="Aptos" w:hAnsi="Aptos" w:cs="Calibri"/>
          <w:b/>
          <w:sz w:val="24"/>
          <w:szCs w:val="24"/>
        </w:rPr>
        <w:t>:</w:t>
      </w:r>
    </w:p>
    <w:p w14:paraId="2787F755" w14:textId="77777777" w:rsidR="007303CC" w:rsidRPr="007303CC" w:rsidRDefault="007303CC" w:rsidP="007303CC">
      <w:pPr>
        <w:numPr>
          <w:ilvl w:val="0"/>
          <w:numId w:val="10"/>
        </w:numPr>
        <w:shd w:val="clear" w:color="auto" w:fill="FFFFFF"/>
        <w:spacing w:after="135" w:line="270" w:lineRule="atLeast"/>
        <w:ind w:left="0" w:firstLine="426"/>
        <w:jc w:val="both"/>
        <w:rPr>
          <w:rFonts w:ascii="Aptos" w:hAnsi="Aptos" w:cs="Calibri"/>
          <w:i/>
          <w:iCs/>
          <w:sz w:val="24"/>
          <w:szCs w:val="24"/>
        </w:rPr>
      </w:pPr>
      <w:r w:rsidRPr="007303CC">
        <w:rPr>
          <w:rFonts w:ascii="Aptos" w:hAnsi="Aptos" w:cs="Calibri"/>
          <w:i/>
          <w:iCs/>
          <w:sz w:val="24"/>
          <w:szCs w:val="24"/>
        </w:rPr>
        <w:t xml:space="preserve">Risk </w:t>
      </w:r>
      <w:proofErr w:type="spellStart"/>
      <w:r w:rsidRPr="007303CC">
        <w:rPr>
          <w:rFonts w:ascii="Aptos" w:hAnsi="Aptos" w:cs="Calibri"/>
          <w:i/>
          <w:iCs/>
          <w:sz w:val="24"/>
          <w:szCs w:val="24"/>
        </w:rPr>
        <w:t>ve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fırsatların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değerlendirilmesi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çalışması</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için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ekip</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kurmak</w:t>
      </w:r>
      <w:proofErr w:type="spellEnd"/>
      <w:r w:rsidRPr="007303CC">
        <w:rPr>
          <w:rFonts w:ascii="Aptos" w:hAnsi="Aptos" w:cs="Calibri"/>
          <w:i/>
          <w:iCs/>
          <w:sz w:val="24"/>
          <w:szCs w:val="24"/>
        </w:rPr>
        <w:t>,</w:t>
      </w:r>
    </w:p>
    <w:p w14:paraId="26284C53" w14:textId="77777777" w:rsidR="007303CC" w:rsidRPr="007303CC" w:rsidRDefault="007303CC" w:rsidP="007303CC">
      <w:pPr>
        <w:numPr>
          <w:ilvl w:val="0"/>
          <w:numId w:val="10"/>
        </w:numPr>
        <w:shd w:val="clear" w:color="auto" w:fill="FFFFFF"/>
        <w:spacing w:after="135" w:line="270" w:lineRule="atLeast"/>
        <w:ind w:left="709" w:hanging="283"/>
        <w:jc w:val="both"/>
        <w:rPr>
          <w:rFonts w:ascii="Aptos" w:hAnsi="Aptos" w:cs="Calibri"/>
          <w:i/>
          <w:iCs/>
          <w:sz w:val="24"/>
          <w:szCs w:val="24"/>
        </w:rPr>
      </w:pPr>
      <w:r w:rsidRPr="007303CC">
        <w:rPr>
          <w:rFonts w:ascii="Aptos" w:hAnsi="Aptos" w:cs="Calibri"/>
          <w:i/>
          <w:iCs/>
          <w:sz w:val="24"/>
          <w:szCs w:val="24"/>
        </w:rPr>
        <w:t xml:space="preserve">Risk </w:t>
      </w:r>
      <w:proofErr w:type="spellStart"/>
      <w:r w:rsidRPr="007303CC">
        <w:rPr>
          <w:rFonts w:ascii="Aptos" w:hAnsi="Aptos" w:cs="Calibri"/>
          <w:i/>
          <w:iCs/>
          <w:sz w:val="24"/>
          <w:szCs w:val="24"/>
        </w:rPr>
        <w:t>ve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fırsatların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değerlendirilmesi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çalışmalarında</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görev</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alacak</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kişilerin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ihtiyaç</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duydukları</w:t>
      </w:r>
      <w:proofErr w:type="spellEnd"/>
      <w:r w:rsidRPr="007303CC">
        <w:rPr>
          <w:rFonts w:ascii="Aptos" w:hAnsi="Aptos" w:cs="Calibri"/>
          <w:i/>
          <w:iCs/>
          <w:sz w:val="24"/>
          <w:szCs w:val="24"/>
        </w:rPr>
        <w:t xml:space="preserve"> her </w:t>
      </w:r>
      <w:proofErr w:type="spellStart"/>
      <w:r w:rsidRPr="007303CC">
        <w:rPr>
          <w:rFonts w:ascii="Aptos" w:hAnsi="Aptos" w:cs="Calibri"/>
          <w:i/>
          <w:iCs/>
          <w:sz w:val="24"/>
          <w:szCs w:val="24"/>
        </w:rPr>
        <w:t>türlü</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bilgi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ve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belgeyi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temin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etmek</w:t>
      </w:r>
      <w:proofErr w:type="spellEnd"/>
      <w:r w:rsidRPr="007303CC">
        <w:rPr>
          <w:rFonts w:ascii="Aptos" w:hAnsi="Aptos" w:cs="Calibri"/>
          <w:i/>
          <w:iCs/>
          <w:sz w:val="24"/>
          <w:szCs w:val="24"/>
        </w:rPr>
        <w:t>,</w:t>
      </w:r>
    </w:p>
    <w:p w14:paraId="7304DAD3" w14:textId="77777777" w:rsidR="007303CC" w:rsidRPr="007303CC" w:rsidRDefault="007303CC" w:rsidP="007303CC">
      <w:pPr>
        <w:numPr>
          <w:ilvl w:val="0"/>
          <w:numId w:val="10"/>
        </w:numPr>
        <w:shd w:val="clear" w:color="auto" w:fill="FFFFFF"/>
        <w:spacing w:after="135" w:line="270" w:lineRule="atLeast"/>
        <w:ind w:left="709" w:hanging="283"/>
        <w:jc w:val="both"/>
        <w:rPr>
          <w:rFonts w:ascii="Aptos" w:hAnsi="Aptos" w:cs="Calibri"/>
          <w:i/>
          <w:iCs/>
          <w:sz w:val="24"/>
          <w:szCs w:val="24"/>
        </w:rPr>
      </w:pPr>
      <w:r w:rsidRPr="007303CC">
        <w:rPr>
          <w:rFonts w:ascii="Aptos" w:hAnsi="Aptos" w:cs="Calibri"/>
          <w:i/>
          <w:iCs/>
          <w:sz w:val="24"/>
          <w:szCs w:val="24"/>
        </w:rPr>
        <w:t xml:space="preserve">Risk </w:t>
      </w:r>
      <w:proofErr w:type="spellStart"/>
      <w:r w:rsidRPr="007303CC">
        <w:rPr>
          <w:rFonts w:ascii="Aptos" w:hAnsi="Aptos" w:cs="Calibri"/>
          <w:i/>
          <w:iCs/>
          <w:sz w:val="24"/>
          <w:szCs w:val="24"/>
        </w:rPr>
        <w:t>ve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fırsatların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değerlendirilmesi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çalışmalarında</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görev</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alacak</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kişilerin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görevlerini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yerine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getirmeleri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amacıyla</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araç</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gereç</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mekân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ve</w:t>
      </w:r>
      <w:proofErr w:type="spellEnd"/>
      <w:r w:rsidRPr="007303CC">
        <w:rPr>
          <w:rFonts w:ascii="Aptos" w:hAnsi="Aptos" w:cs="Calibri"/>
          <w:i/>
          <w:iCs/>
          <w:sz w:val="24"/>
          <w:szCs w:val="24"/>
        </w:rPr>
        <w:t xml:space="preserve"> zaman </w:t>
      </w:r>
      <w:proofErr w:type="spellStart"/>
      <w:r w:rsidRPr="007303CC">
        <w:rPr>
          <w:rFonts w:ascii="Aptos" w:hAnsi="Aptos" w:cs="Calibri"/>
          <w:i/>
          <w:iCs/>
          <w:sz w:val="24"/>
          <w:szCs w:val="24"/>
        </w:rPr>
        <w:t>gibi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gerekli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bütün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ihtiyaçları</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karşılamak</w:t>
      </w:r>
      <w:proofErr w:type="spellEnd"/>
      <w:r w:rsidRPr="007303CC">
        <w:rPr>
          <w:rFonts w:ascii="Aptos" w:hAnsi="Aptos" w:cs="Calibri"/>
          <w:i/>
          <w:iCs/>
          <w:sz w:val="24"/>
          <w:szCs w:val="24"/>
        </w:rPr>
        <w:t>,</w:t>
      </w:r>
    </w:p>
    <w:p w14:paraId="1C4BC638" w14:textId="77777777" w:rsidR="007303CC" w:rsidRPr="007303CC" w:rsidRDefault="007303CC" w:rsidP="007303CC">
      <w:pPr>
        <w:shd w:val="clear" w:color="auto" w:fill="FFFFFF"/>
        <w:jc w:val="both"/>
        <w:rPr>
          <w:rFonts w:ascii="Aptos" w:hAnsi="Aptos" w:cs="Calibri"/>
          <w:b/>
          <w:i/>
          <w:iCs/>
          <w:sz w:val="24"/>
          <w:szCs w:val="24"/>
        </w:rPr>
      </w:pPr>
    </w:p>
    <w:p w14:paraId="220005AC" w14:textId="77777777" w:rsidR="007303CC" w:rsidRPr="007303CC" w:rsidRDefault="007303CC" w:rsidP="007303CC">
      <w:pPr>
        <w:shd w:val="clear" w:color="auto" w:fill="FFFFFF"/>
        <w:ind w:firstLine="709"/>
        <w:jc w:val="both"/>
        <w:rPr>
          <w:rFonts w:ascii="Aptos" w:hAnsi="Aptos" w:cs="Calibri"/>
          <w:b/>
          <w:sz w:val="24"/>
          <w:szCs w:val="24"/>
        </w:rPr>
      </w:pPr>
      <w:r w:rsidRPr="007303CC">
        <w:rPr>
          <w:rFonts w:ascii="Aptos" w:hAnsi="Aptos" w:cs="Calibri"/>
          <w:b/>
          <w:sz w:val="24"/>
          <w:szCs w:val="24"/>
        </w:rPr>
        <w:t xml:space="preserve">Risk </w:t>
      </w:r>
      <w:proofErr w:type="spellStart"/>
      <w:r w:rsidRPr="007303CC">
        <w:rPr>
          <w:rFonts w:ascii="Aptos" w:hAnsi="Aptos" w:cs="Calibri"/>
          <w:b/>
          <w:sz w:val="24"/>
          <w:szCs w:val="24"/>
        </w:rPr>
        <w:t>ve</w:t>
      </w:r>
      <w:proofErr w:type="spellEnd"/>
      <w:r w:rsidRPr="007303CC">
        <w:rPr>
          <w:rFonts w:ascii="Aptos" w:hAnsi="Aptos" w:cs="Calibri"/>
          <w:b/>
          <w:sz w:val="24"/>
          <w:szCs w:val="24"/>
        </w:rPr>
        <w:t xml:space="preserve"> </w:t>
      </w:r>
      <w:proofErr w:type="spellStart"/>
      <w:r w:rsidRPr="007303CC">
        <w:rPr>
          <w:rFonts w:ascii="Aptos" w:hAnsi="Aptos" w:cs="Calibri"/>
          <w:b/>
          <w:sz w:val="24"/>
          <w:szCs w:val="24"/>
        </w:rPr>
        <w:t>Fırsatları</w:t>
      </w:r>
      <w:proofErr w:type="spellEnd"/>
      <w:r w:rsidRPr="007303CC">
        <w:rPr>
          <w:rFonts w:ascii="Aptos" w:hAnsi="Aptos" w:cs="Calibri"/>
          <w:b/>
          <w:sz w:val="24"/>
          <w:szCs w:val="24"/>
        </w:rPr>
        <w:t xml:space="preserve"> </w:t>
      </w:r>
      <w:proofErr w:type="spellStart"/>
      <w:r w:rsidRPr="007303CC">
        <w:rPr>
          <w:rFonts w:ascii="Aptos" w:hAnsi="Aptos" w:cs="Calibri"/>
          <w:b/>
          <w:sz w:val="24"/>
          <w:szCs w:val="24"/>
        </w:rPr>
        <w:t>Değerlendirme</w:t>
      </w:r>
      <w:proofErr w:type="spellEnd"/>
      <w:r w:rsidRPr="007303CC">
        <w:rPr>
          <w:rFonts w:ascii="Aptos" w:hAnsi="Aptos" w:cs="Calibri"/>
          <w:b/>
          <w:sz w:val="24"/>
          <w:szCs w:val="24"/>
        </w:rPr>
        <w:t xml:space="preserve"> </w:t>
      </w:r>
      <w:proofErr w:type="spellStart"/>
      <w:r w:rsidRPr="007303CC">
        <w:rPr>
          <w:rFonts w:ascii="Aptos" w:hAnsi="Aptos" w:cs="Calibri"/>
          <w:b/>
          <w:sz w:val="24"/>
          <w:szCs w:val="24"/>
        </w:rPr>
        <w:t>Ekibinin</w:t>
      </w:r>
      <w:proofErr w:type="spellEnd"/>
      <w:r w:rsidRPr="007303CC">
        <w:rPr>
          <w:rFonts w:ascii="Aptos" w:hAnsi="Aptos" w:cs="Calibri"/>
          <w:b/>
          <w:sz w:val="24"/>
          <w:szCs w:val="24"/>
        </w:rPr>
        <w:t xml:space="preserve"> </w:t>
      </w:r>
      <w:proofErr w:type="spellStart"/>
      <w:r w:rsidRPr="007303CC">
        <w:rPr>
          <w:rFonts w:ascii="Aptos" w:hAnsi="Aptos" w:cs="Calibri"/>
          <w:b/>
          <w:sz w:val="24"/>
          <w:szCs w:val="24"/>
        </w:rPr>
        <w:t>Görevleri</w:t>
      </w:r>
      <w:proofErr w:type="spellEnd"/>
      <w:r w:rsidRPr="007303CC">
        <w:rPr>
          <w:rFonts w:ascii="Aptos" w:hAnsi="Aptos" w:cs="Calibri"/>
          <w:b/>
          <w:sz w:val="24"/>
          <w:szCs w:val="24"/>
        </w:rPr>
        <w:t>:</w:t>
      </w:r>
    </w:p>
    <w:p w14:paraId="75E65B37" w14:textId="77777777" w:rsidR="007303CC" w:rsidRPr="007303CC" w:rsidRDefault="007303CC" w:rsidP="007303CC">
      <w:pPr>
        <w:numPr>
          <w:ilvl w:val="0"/>
          <w:numId w:val="11"/>
        </w:numPr>
        <w:shd w:val="clear" w:color="auto" w:fill="FFFFFF"/>
        <w:spacing w:after="135" w:line="270" w:lineRule="atLeast"/>
        <w:ind w:left="709" w:hanging="283"/>
        <w:jc w:val="both"/>
        <w:rPr>
          <w:rFonts w:ascii="Aptos" w:hAnsi="Aptos" w:cs="Calibri"/>
          <w:i/>
          <w:iCs/>
          <w:sz w:val="24"/>
          <w:szCs w:val="24"/>
        </w:rPr>
      </w:pPr>
      <w:proofErr w:type="spellStart"/>
      <w:r w:rsidRPr="007303CC">
        <w:rPr>
          <w:rFonts w:ascii="Aptos" w:hAnsi="Aptos" w:cs="Calibri"/>
          <w:i/>
          <w:iCs/>
          <w:sz w:val="24"/>
          <w:szCs w:val="24"/>
        </w:rPr>
        <w:t>Tüm</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proseslerde</w:t>
      </w:r>
      <w:proofErr w:type="spellEnd"/>
      <w:r w:rsidRPr="007303CC">
        <w:rPr>
          <w:rFonts w:ascii="Aptos" w:hAnsi="Aptos" w:cs="Calibri"/>
          <w:i/>
          <w:iCs/>
          <w:sz w:val="24"/>
          <w:szCs w:val="24"/>
        </w:rPr>
        <w:t xml:space="preserve"> risk </w:t>
      </w:r>
      <w:proofErr w:type="spellStart"/>
      <w:r w:rsidRPr="007303CC">
        <w:rPr>
          <w:rFonts w:ascii="Aptos" w:hAnsi="Aptos" w:cs="Calibri"/>
          <w:i/>
          <w:iCs/>
          <w:sz w:val="24"/>
          <w:szCs w:val="24"/>
        </w:rPr>
        <w:t>ve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fırsatları</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tanımlamak</w:t>
      </w:r>
      <w:proofErr w:type="spellEnd"/>
      <w:r w:rsidRPr="007303CC">
        <w:rPr>
          <w:rFonts w:ascii="Aptos" w:hAnsi="Aptos" w:cs="Calibri"/>
          <w:i/>
          <w:iCs/>
          <w:sz w:val="24"/>
          <w:szCs w:val="24"/>
        </w:rPr>
        <w:t xml:space="preserve">, risk </w:t>
      </w:r>
      <w:proofErr w:type="spellStart"/>
      <w:r w:rsidRPr="007303CC">
        <w:rPr>
          <w:rFonts w:ascii="Aptos" w:hAnsi="Aptos" w:cs="Calibri"/>
          <w:i/>
          <w:iCs/>
          <w:sz w:val="24"/>
          <w:szCs w:val="24"/>
        </w:rPr>
        <w:t>ve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fırsatların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doğasını</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anlamak</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ve</w:t>
      </w:r>
      <w:proofErr w:type="spellEnd"/>
      <w:r w:rsidRPr="007303CC">
        <w:rPr>
          <w:rFonts w:ascii="Aptos" w:hAnsi="Aptos" w:cs="Calibri"/>
          <w:i/>
          <w:iCs/>
          <w:sz w:val="24"/>
          <w:szCs w:val="24"/>
        </w:rPr>
        <w:t xml:space="preserve"> risk </w:t>
      </w:r>
      <w:proofErr w:type="spellStart"/>
      <w:r w:rsidRPr="007303CC">
        <w:rPr>
          <w:rFonts w:ascii="Aptos" w:hAnsi="Aptos" w:cs="Calibri"/>
          <w:i/>
          <w:iCs/>
          <w:sz w:val="24"/>
          <w:szCs w:val="24"/>
        </w:rPr>
        <w:t>seviyesini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belirlemek</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için</w:t>
      </w:r>
      <w:proofErr w:type="spellEnd"/>
      <w:r w:rsidRPr="007303CC">
        <w:rPr>
          <w:rFonts w:ascii="Aptos" w:hAnsi="Aptos" w:cs="Calibri"/>
          <w:i/>
          <w:iCs/>
          <w:sz w:val="24"/>
          <w:szCs w:val="24"/>
        </w:rPr>
        <w:t xml:space="preserve"> risk </w:t>
      </w:r>
      <w:proofErr w:type="spellStart"/>
      <w:r w:rsidRPr="007303CC">
        <w:rPr>
          <w:rFonts w:ascii="Aptos" w:hAnsi="Aptos" w:cs="Calibri"/>
          <w:i/>
          <w:iCs/>
          <w:sz w:val="24"/>
          <w:szCs w:val="24"/>
        </w:rPr>
        <w:t>analizi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yapmak</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riskin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büyüklüğüne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karar</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vermek</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ve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derecelendirmek</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için</w:t>
      </w:r>
      <w:proofErr w:type="spellEnd"/>
      <w:r w:rsidRPr="007303CC">
        <w:rPr>
          <w:rFonts w:ascii="Aptos" w:hAnsi="Aptos" w:cs="Calibri"/>
          <w:i/>
          <w:iCs/>
          <w:sz w:val="24"/>
          <w:szCs w:val="24"/>
        </w:rPr>
        <w:t xml:space="preserve"> risk </w:t>
      </w:r>
      <w:proofErr w:type="spellStart"/>
      <w:r w:rsidRPr="007303CC">
        <w:rPr>
          <w:rFonts w:ascii="Aptos" w:hAnsi="Aptos" w:cs="Calibri"/>
          <w:i/>
          <w:iCs/>
          <w:sz w:val="24"/>
          <w:szCs w:val="24"/>
        </w:rPr>
        <w:t>değerlendirme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yapmak</w:t>
      </w:r>
      <w:proofErr w:type="spellEnd"/>
      <w:r w:rsidRPr="007303CC">
        <w:rPr>
          <w:rFonts w:ascii="Aptos" w:hAnsi="Aptos" w:cs="Calibri"/>
          <w:i/>
          <w:iCs/>
          <w:sz w:val="24"/>
          <w:szCs w:val="24"/>
        </w:rPr>
        <w:t>,</w:t>
      </w:r>
    </w:p>
    <w:p w14:paraId="214654FA" w14:textId="77777777" w:rsidR="007303CC" w:rsidRPr="007303CC" w:rsidRDefault="007303CC" w:rsidP="007303CC">
      <w:pPr>
        <w:shd w:val="clear" w:color="auto" w:fill="FFFFFF"/>
        <w:spacing w:line="360" w:lineRule="auto"/>
        <w:ind w:firstLine="709"/>
        <w:jc w:val="both"/>
        <w:rPr>
          <w:rFonts w:ascii="Aptos" w:hAnsi="Aptos" w:cs="Calibri"/>
          <w:b/>
          <w:bCs/>
          <w:sz w:val="24"/>
          <w:szCs w:val="24"/>
        </w:rPr>
      </w:pPr>
    </w:p>
    <w:p w14:paraId="2236C860" w14:textId="77777777" w:rsidR="007303CC" w:rsidRPr="007303CC" w:rsidRDefault="007303CC" w:rsidP="007303CC">
      <w:pPr>
        <w:shd w:val="clear" w:color="auto" w:fill="FFFFFF"/>
        <w:spacing w:line="360" w:lineRule="auto"/>
        <w:ind w:firstLine="709"/>
        <w:jc w:val="both"/>
        <w:rPr>
          <w:rFonts w:ascii="Aptos" w:hAnsi="Aptos" w:cs="Calibri"/>
          <w:b/>
          <w:bCs/>
          <w:sz w:val="24"/>
          <w:szCs w:val="24"/>
        </w:rPr>
      </w:pPr>
    </w:p>
    <w:p w14:paraId="2AB1BE47" w14:textId="77777777" w:rsidR="007303CC" w:rsidRPr="007303CC" w:rsidRDefault="007303CC" w:rsidP="007303CC">
      <w:pPr>
        <w:shd w:val="clear" w:color="auto" w:fill="FFFFFF"/>
        <w:spacing w:line="360" w:lineRule="auto"/>
        <w:ind w:firstLine="709"/>
        <w:jc w:val="both"/>
        <w:rPr>
          <w:rFonts w:ascii="Aptos" w:hAnsi="Aptos" w:cs="Calibri"/>
          <w:b/>
          <w:sz w:val="24"/>
          <w:szCs w:val="24"/>
        </w:rPr>
      </w:pPr>
      <w:r w:rsidRPr="007303CC">
        <w:rPr>
          <w:rFonts w:ascii="Aptos" w:hAnsi="Aptos" w:cs="Calibri"/>
          <w:b/>
          <w:bCs/>
          <w:sz w:val="24"/>
          <w:szCs w:val="24"/>
        </w:rPr>
        <w:t xml:space="preserve"> Risk </w:t>
      </w:r>
      <w:proofErr w:type="spellStart"/>
      <w:r w:rsidRPr="007303CC">
        <w:rPr>
          <w:rFonts w:ascii="Aptos" w:hAnsi="Aptos" w:cs="Calibri"/>
          <w:b/>
          <w:bCs/>
          <w:sz w:val="24"/>
          <w:szCs w:val="24"/>
        </w:rPr>
        <w:t>ve</w:t>
      </w:r>
      <w:proofErr w:type="spellEnd"/>
      <w:r w:rsidRPr="007303CC">
        <w:rPr>
          <w:rFonts w:ascii="Aptos" w:hAnsi="Aptos" w:cs="Calibri"/>
          <w:b/>
          <w:bCs/>
          <w:sz w:val="24"/>
          <w:szCs w:val="24"/>
        </w:rPr>
        <w:t xml:space="preserve"> </w:t>
      </w:r>
      <w:proofErr w:type="spellStart"/>
      <w:r w:rsidRPr="007303CC">
        <w:rPr>
          <w:rFonts w:ascii="Aptos" w:hAnsi="Aptos" w:cs="Calibri"/>
          <w:b/>
          <w:bCs/>
          <w:sz w:val="24"/>
          <w:szCs w:val="24"/>
        </w:rPr>
        <w:t>Fırsatları</w:t>
      </w:r>
      <w:proofErr w:type="spellEnd"/>
      <w:r w:rsidRPr="007303CC">
        <w:rPr>
          <w:rFonts w:ascii="Aptos" w:hAnsi="Aptos" w:cs="Calibri"/>
          <w:b/>
          <w:bCs/>
          <w:sz w:val="24"/>
          <w:szCs w:val="24"/>
        </w:rPr>
        <w:t xml:space="preserve"> </w:t>
      </w:r>
      <w:proofErr w:type="spellStart"/>
      <w:r w:rsidRPr="007303CC">
        <w:rPr>
          <w:rFonts w:ascii="Aptos" w:hAnsi="Aptos" w:cs="Calibri"/>
          <w:b/>
          <w:bCs/>
          <w:sz w:val="24"/>
          <w:szCs w:val="24"/>
        </w:rPr>
        <w:t>Değerlendirme</w:t>
      </w:r>
      <w:proofErr w:type="spellEnd"/>
      <w:r w:rsidRPr="007303CC">
        <w:rPr>
          <w:rFonts w:ascii="Aptos" w:hAnsi="Aptos" w:cs="Calibri"/>
          <w:b/>
          <w:bCs/>
          <w:sz w:val="24"/>
          <w:szCs w:val="24"/>
        </w:rPr>
        <w:t xml:space="preserve"> </w:t>
      </w:r>
      <w:proofErr w:type="spellStart"/>
      <w:r w:rsidRPr="007303CC">
        <w:rPr>
          <w:rFonts w:ascii="Aptos" w:hAnsi="Aptos" w:cs="Calibri"/>
          <w:b/>
          <w:bCs/>
          <w:sz w:val="24"/>
          <w:szCs w:val="24"/>
        </w:rPr>
        <w:t>Ekibinin</w:t>
      </w:r>
      <w:proofErr w:type="spellEnd"/>
      <w:r w:rsidRPr="007303CC">
        <w:rPr>
          <w:rFonts w:ascii="Aptos" w:hAnsi="Aptos" w:cs="Calibri"/>
          <w:b/>
          <w:bCs/>
          <w:sz w:val="24"/>
          <w:szCs w:val="24"/>
        </w:rPr>
        <w:t xml:space="preserve"> </w:t>
      </w:r>
      <w:proofErr w:type="spellStart"/>
      <w:r w:rsidRPr="007303CC">
        <w:rPr>
          <w:rFonts w:ascii="Aptos" w:hAnsi="Aptos" w:cs="Calibri"/>
          <w:b/>
          <w:bCs/>
          <w:sz w:val="24"/>
          <w:szCs w:val="24"/>
        </w:rPr>
        <w:t>Oluşturulması</w:t>
      </w:r>
      <w:proofErr w:type="spellEnd"/>
      <w:r w:rsidRPr="007303CC">
        <w:rPr>
          <w:rFonts w:ascii="Aptos" w:hAnsi="Aptos" w:cs="Calibri"/>
          <w:b/>
          <w:bCs/>
          <w:sz w:val="24"/>
          <w:szCs w:val="24"/>
        </w:rPr>
        <w:t>:</w:t>
      </w:r>
    </w:p>
    <w:p w14:paraId="7FDD747E" w14:textId="77777777" w:rsidR="007303CC" w:rsidRPr="007303CC" w:rsidRDefault="007303CC" w:rsidP="007303CC">
      <w:pPr>
        <w:shd w:val="clear" w:color="auto" w:fill="FFFFFF"/>
        <w:spacing w:line="360" w:lineRule="auto"/>
        <w:ind w:left="851" w:hanging="142"/>
        <w:jc w:val="both"/>
        <w:rPr>
          <w:rFonts w:ascii="Aptos" w:hAnsi="Aptos" w:cs="Calibri"/>
          <w:i/>
          <w:iCs/>
          <w:sz w:val="24"/>
          <w:szCs w:val="24"/>
        </w:rPr>
      </w:pPr>
      <w:r w:rsidRPr="007303CC">
        <w:rPr>
          <w:rFonts w:ascii="Aptos" w:hAnsi="Aptos" w:cs="Calibri"/>
          <w:i/>
          <w:iCs/>
          <w:sz w:val="24"/>
          <w:szCs w:val="24"/>
        </w:rPr>
        <w:t xml:space="preserve">Risk </w:t>
      </w:r>
      <w:proofErr w:type="spellStart"/>
      <w:r w:rsidRPr="007303CC">
        <w:rPr>
          <w:rFonts w:ascii="Aptos" w:hAnsi="Aptos" w:cs="Calibri"/>
          <w:i/>
          <w:iCs/>
          <w:sz w:val="24"/>
          <w:szCs w:val="24"/>
        </w:rPr>
        <w:t>ve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fırsatları</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değerlendirme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ekibi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aşağıdaki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kişilerden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oluşur</w:t>
      </w:r>
      <w:proofErr w:type="spellEnd"/>
      <w:r w:rsidRPr="007303CC">
        <w:rPr>
          <w:rFonts w:ascii="Aptos" w:hAnsi="Aptos" w:cs="Calibri"/>
          <w:i/>
          <w:iCs/>
          <w:sz w:val="24"/>
          <w:szCs w:val="24"/>
        </w:rPr>
        <w:t>:</w:t>
      </w:r>
    </w:p>
    <w:p w14:paraId="6DCB09A5" w14:textId="77777777" w:rsidR="007303CC" w:rsidRPr="007303CC" w:rsidRDefault="007303CC" w:rsidP="007303CC">
      <w:pPr>
        <w:numPr>
          <w:ilvl w:val="0"/>
          <w:numId w:val="12"/>
        </w:numPr>
        <w:shd w:val="clear" w:color="auto" w:fill="FFFFFF"/>
        <w:spacing w:line="360" w:lineRule="auto"/>
        <w:ind w:left="0" w:firstLine="426"/>
        <w:jc w:val="both"/>
        <w:rPr>
          <w:rFonts w:ascii="Aptos" w:hAnsi="Aptos" w:cs="Calibri"/>
          <w:i/>
          <w:iCs/>
          <w:sz w:val="24"/>
          <w:szCs w:val="24"/>
        </w:rPr>
      </w:pPr>
      <w:proofErr w:type="spellStart"/>
      <w:r w:rsidRPr="007303CC">
        <w:rPr>
          <w:rFonts w:ascii="Aptos" w:hAnsi="Aptos" w:cs="Calibri"/>
          <w:i/>
          <w:iCs/>
          <w:sz w:val="24"/>
          <w:szCs w:val="24"/>
        </w:rPr>
        <w:t>Üst</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Yönetim</w:t>
      </w:r>
      <w:proofErr w:type="spellEnd"/>
      <w:r w:rsidRPr="007303CC">
        <w:rPr>
          <w:rFonts w:ascii="Aptos" w:hAnsi="Aptos" w:cs="Calibri"/>
          <w:i/>
          <w:iCs/>
          <w:sz w:val="24"/>
          <w:szCs w:val="24"/>
        </w:rPr>
        <w:t>,</w:t>
      </w:r>
    </w:p>
    <w:p w14:paraId="213DF328" w14:textId="77777777" w:rsidR="007303CC" w:rsidRPr="007303CC" w:rsidRDefault="007303CC" w:rsidP="007303CC">
      <w:pPr>
        <w:numPr>
          <w:ilvl w:val="0"/>
          <w:numId w:val="12"/>
        </w:numPr>
        <w:shd w:val="clear" w:color="auto" w:fill="FFFFFF"/>
        <w:spacing w:line="360" w:lineRule="auto"/>
        <w:ind w:left="0" w:firstLine="426"/>
        <w:jc w:val="both"/>
        <w:rPr>
          <w:rFonts w:ascii="Aptos" w:hAnsi="Aptos" w:cs="Calibri"/>
          <w:i/>
          <w:iCs/>
          <w:sz w:val="24"/>
          <w:szCs w:val="24"/>
        </w:rPr>
      </w:pPr>
      <w:proofErr w:type="spellStart"/>
      <w:r w:rsidRPr="007303CC">
        <w:rPr>
          <w:rFonts w:ascii="Aptos" w:hAnsi="Aptos" w:cs="Calibri"/>
          <w:i/>
          <w:iCs/>
          <w:sz w:val="24"/>
          <w:szCs w:val="24"/>
        </w:rPr>
        <w:t>Takım</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Liderleri</w:t>
      </w:r>
      <w:proofErr w:type="spellEnd"/>
      <w:r w:rsidRPr="007303CC">
        <w:rPr>
          <w:rFonts w:ascii="Aptos" w:hAnsi="Aptos" w:cs="Calibri"/>
          <w:i/>
          <w:iCs/>
          <w:sz w:val="24"/>
          <w:szCs w:val="24"/>
        </w:rPr>
        <w:t>,</w:t>
      </w:r>
    </w:p>
    <w:p w14:paraId="60A614E1" w14:textId="77777777" w:rsidR="007303CC" w:rsidRPr="007303CC" w:rsidRDefault="007303CC" w:rsidP="007303CC">
      <w:pPr>
        <w:numPr>
          <w:ilvl w:val="0"/>
          <w:numId w:val="12"/>
        </w:numPr>
        <w:shd w:val="clear" w:color="auto" w:fill="FFFFFF"/>
        <w:spacing w:line="360" w:lineRule="auto"/>
        <w:ind w:left="0" w:firstLine="426"/>
        <w:jc w:val="both"/>
        <w:rPr>
          <w:rFonts w:ascii="Aptos" w:hAnsi="Aptos" w:cs="Calibri"/>
          <w:i/>
          <w:iCs/>
          <w:sz w:val="24"/>
          <w:szCs w:val="24"/>
        </w:rPr>
      </w:pPr>
      <w:proofErr w:type="spellStart"/>
      <w:r w:rsidRPr="007303CC">
        <w:rPr>
          <w:rFonts w:ascii="Aptos" w:hAnsi="Aptos" w:cs="Calibri"/>
          <w:i/>
          <w:iCs/>
          <w:sz w:val="24"/>
          <w:szCs w:val="24"/>
        </w:rPr>
        <w:t>Kalite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Yöneticisi</w:t>
      </w:r>
      <w:proofErr w:type="spellEnd"/>
      <w:r w:rsidRPr="007303CC">
        <w:rPr>
          <w:rFonts w:ascii="Aptos" w:hAnsi="Aptos" w:cs="Calibri"/>
          <w:i/>
          <w:iCs/>
          <w:sz w:val="24"/>
          <w:szCs w:val="24"/>
        </w:rPr>
        <w:t>,</w:t>
      </w:r>
    </w:p>
    <w:p w14:paraId="5E7BE34A" w14:textId="77777777" w:rsidR="007303CC" w:rsidRPr="007303CC" w:rsidRDefault="007303CC" w:rsidP="007303CC">
      <w:pPr>
        <w:numPr>
          <w:ilvl w:val="0"/>
          <w:numId w:val="12"/>
        </w:numPr>
        <w:shd w:val="clear" w:color="auto" w:fill="FFFFFF"/>
        <w:spacing w:line="360" w:lineRule="auto"/>
        <w:ind w:left="709" w:hanging="283"/>
        <w:jc w:val="both"/>
        <w:rPr>
          <w:rFonts w:ascii="Aptos" w:hAnsi="Aptos" w:cs="Calibri"/>
          <w:i/>
          <w:iCs/>
          <w:sz w:val="24"/>
          <w:szCs w:val="24"/>
        </w:rPr>
      </w:pPr>
      <w:proofErr w:type="spellStart"/>
      <w:r w:rsidRPr="007303CC">
        <w:rPr>
          <w:rFonts w:ascii="Aptos" w:hAnsi="Aptos" w:cs="Calibri"/>
          <w:i/>
          <w:iCs/>
          <w:sz w:val="24"/>
          <w:szCs w:val="24"/>
        </w:rPr>
        <w:t>Süreçlerde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yürütülen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çalışmalar</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ile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ilgili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mevcut</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veya</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muhtemel</w:t>
      </w:r>
      <w:proofErr w:type="spellEnd"/>
      <w:r w:rsidRPr="007303CC">
        <w:rPr>
          <w:rFonts w:ascii="Aptos" w:hAnsi="Aptos" w:cs="Calibri"/>
          <w:i/>
          <w:iCs/>
          <w:sz w:val="24"/>
          <w:szCs w:val="24"/>
        </w:rPr>
        <w:t xml:space="preserve"> risk </w:t>
      </w:r>
      <w:proofErr w:type="spellStart"/>
      <w:r w:rsidRPr="007303CC">
        <w:rPr>
          <w:rFonts w:ascii="Aptos" w:hAnsi="Aptos" w:cs="Calibri"/>
          <w:i/>
          <w:iCs/>
          <w:sz w:val="24"/>
          <w:szCs w:val="24"/>
        </w:rPr>
        <w:t>ve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fırsatlar</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konusunda</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bilgi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sahibi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çalışanlar</w:t>
      </w:r>
      <w:proofErr w:type="spellEnd"/>
      <w:r w:rsidRPr="007303CC">
        <w:rPr>
          <w:rFonts w:ascii="Aptos" w:hAnsi="Aptos" w:cs="Calibri"/>
          <w:i/>
          <w:iCs/>
          <w:sz w:val="24"/>
          <w:szCs w:val="24"/>
        </w:rPr>
        <w:t>,</w:t>
      </w:r>
    </w:p>
    <w:p w14:paraId="53288BEA" w14:textId="77777777" w:rsidR="007303CC" w:rsidRPr="007303CC" w:rsidRDefault="007303CC" w:rsidP="007303CC">
      <w:pPr>
        <w:shd w:val="clear" w:color="auto" w:fill="FFFFFF"/>
        <w:spacing w:line="360" w:lineRule="auto"/>
        <w:jc w:val="both"/>
        <w:rPr>
          <w:rFonts w:ascii="Aptos" w:hAnsi="Aptos" w:cs="Calibri"/>
          <w:sz w:val="24"/>
          <w:szCs w:val="24"/>
        </w:rPr>
      </w:pPr>
    </w:p>
    <w:p w14:paraId="51CB68C5" w14:textId="77777777" w:rsidR="007303CC" w:rsidRPr="007303CC" w:rsidRDefault="007303CC" w:rsidP="007303CC">
      <w:pPr>
        <w:pStyle w:val="Balk2"/>
        <w:numPr>
          <w:ilvl w:val="0"/>
          <w:numId w:val="7"/>
        </w:numPr>
        <w:tabs>
          <w:tab w:val="clear" w:pos="525"/>
          <w:tab w:val="left" w:pos="720"/>
          <w:tab w:val="left" w:pos="3420"/>
          <w:tab w:val="left" w:pos="5220"/>
          <w:tab w:val="left" w:pos="9720"/>
        </w:tabs>
        <w:spacing w:line="360" w:lineRule="auto"/>
        <w:ind w:left="720" w:right="180" w:hanging="540"/>
        <w:rPr>
          <w:rFonts w:ascii="Aptos" w:hAnsi="Aptos" w:cs="Calibri"/>
          <w:i/>
          <w:iCs/>
          <w:noProof/>
          <w:sz w:val="24"/>
          <w:szCs w:val="24"/>
        </w:rPr>
      </w:pPr>
      <w:r w:rsidRPr="007303CC">
        <w:rPr>
          <w:rFonts w:ascii="Aptos" w:hAnsi="Aptos" w:cs="Calibri"/>
          <w:noProof/>
          <w:sz w:val="24"/>
          <w:szCs w:val="24"/>
        </w:rPr>
        <w:t>UYGULAMA/YÖNTEM</w:t>
      </w:r>
    </w:p>
    <w:p w14:paraId="2FD62D0E" w14:textId="1421C893" w:rsidR="007303CC" w:rsidRPr="007303CC" w:rsidRDefault="007303CC" w:rsidP="007303CC">
      <w:pPr>
        <w:pStyle w:val="NormalWeb"/>
        <w:shd w:val="clear" w:color="auto" w:fill="FFFFFF"/>
        <w:spacing w:before="0" w:beforeAutospacing="0" w:after="0" w:afterAutospacing="0"/>
        <w:ind w:firstLine="708"/>
        <w:jc w:val="both"/>
        <w:rPr>
          <w:rFonts w:ascii="Aptos" w:hAnsi="Aptos" w:cs="Calibri"/>
          <w:b/>
          <w:bCs/>
        </w:rPr>
      </w:pPr>
      <w:r w:rsidRPr="007303CC">
        <w:rPr>
          <w:rFonts w:ascii="Aptos" w:hAnsi="Aptos" w:cs="Calibri"/>
          <w:b/>
          <w:bCs/>
        </w:rPr>
        <w:t xml:space="preserve">Risk ve Fırsatların </w:t>
      </w:r>
      <w:proofErr w:type="spellStart"/>
      <w:proofErr w:type="gramStart"/>
      <w:r w:rsidRPr="007303CC">
        <w:rPr>
          <w:rFonts w:ascii="Aptos" w:hAnsi="Aptos" w:cs="Calibri"/>
          <w:b/>
          <w:bCs/>
        </w:rPr>
        <w:t>Belirlenmesi:Risk</w:t>
      </w:r>
      <w:proofErr w:type="spellEnd"/>
      <w:proofErr w:type="gramEnd"/>
      <w:r w:rsidRPr="007303CC">
        <w:rPr>
          <w:rFonts w:ascii="Aptos" w:hAnsi="Aptos" w:cs="Calibri"/>
          <w:b/>
          <w:bCs/>
        </w:rPr>
        <w:t xml:space="preserve"> ve Fırsatları Belirleme Şekilleri</w:t>
      </w:r>
    </w:p>
    <w:p w14:paraId="468B32E6" w14:textId="77777777" w:rsidR="007303CC" w:rsidRPr="007303CC" w:rsidRDefault="007303CC" w:rsidP="007303CC">
      <w:pPr>
        <w:pStyle w:val="NormalWeb"/>
        <w:shd w:val="clear" w:color="auto" w:fill="FFFFFF"/>
        <w:spacing w:before="0" w:beforeAutospacing="0" w:after="0" w:afterAutospacing="0" w:line="360" w:lineRule="auto"/>
        <w:ind w:left="1287"/>
        <w:jc w:val="both"/>
        <w:rPr>
          <w:rFonts w:ascii="Aptos" w:hAnsi="Aptos" w:cs="Calibri"/>
          <w:i/>
          <w:iCs/>
          <w:lang w:eastAsia="en-US"/>
        </w:rPr>
      </w:pPr>
      <w:r w:rsidRPr="007303CC">
        <w:rPr>
          <w:rFonts w:ascii="Aptos" w:hAnsi="Aptos" w:cs="Calibri"/>
          <w:i/>
          <w:iCs/>
          <w:lang w:eastAsia="en-US"/>
        </w:rPr>
        <w:lastRenderedPageBreak/>
        <w:t>Riskler aşağıdaki yöntemlerden biri veya birkaçı kullanılarak belirlenir,</w:t>
      </w:r>
    </w:p>
    <w:p w14:paraId="652C7FF6" w14:textId="77777777" w:rsidR="007303CC" w:rsidRPr="007303CC" w:rsidRDefault="007303CC" w:rsidP="007303CC">
      <w:pPr>
        <w:pStyle w:val="NormalWeb"/>
        <w:numPr>
          <w:ilvl w:val="4"/>
          <w:numId w:val="17"/>
        </w:numPr>
        <w:shd w:val="clear" w:color="auto" w:fill="FFFFFF"/>
        <w:spacing w:before="0" w:beforeAutospacing="0" w:after="0" w:afterAutospacing="0" w:line="360" w:lineRule="auto"/>
        <w:jc w:val="both"/>
        <w:rPr>
          <w:rFonts w:ascii="Aptos" w:hAnsi="Aptos" w:cs="Calibri"/>
          <w:i/>
          <w:iCs/>
          <w:lang w:eastAsia="en-US"/>
        </w:rPr>
      </w:pPr>
      <w:r w:rsidRPr="007303CC">
        <w:rPr>
          <w:rFonts w:ascii="Aptos" w:hAnsi="Aptos" w:cs="Calibri"/>
          <w:i/>
          <w:iCs/>
          <w:lang w:eastAsia="en-US"/>
        </w:rPr>
        <w:t>Beyin fırtınası</w:t>
      </w:r>
    </w:p>
    <w:p w14:paraId="7735FB79" w14:textId="77777777" w:rsidR="007303CC" w:rsidRPr="007303CC" w:rsidRDefault="007303CC" w:rsidP="007303CC">
      <w:pPr>
        <w:pStyle w:val="NormalWeb"/>
        <w:numPr>
          <w:ilvl w:val="4"/>
          <w:numId w:val="17"/>
        </w:numPr>
        <w:shd w:val="clear" w:color="auto" w:fill="FFFFFF"/>
        <w:spacing w:before="0" w:beforeAutospacing="0" w:after="0" w:afterAutospacing="0" w:line="360" w:lineRule="auto"/>
        <w:jc w:val="both"/>
        <w:rPr>
          <w:rFonts w:ascii="Aptos" w:hAnsi="Aptos" w:cs="Calibri"/>
          <w:i/>
          <w:iCs/>
          <w:lang w:eastAsia="en-US"/>
        </w:rPr>
      </w:pPr>
      <w:r w:rsidRPr="007303CC">
        <w:rPr>
          <w:rFonts w:ascii="Aptos" w:hAnsi="Aptos" w:cs="Calibri"/>
          <w:i/>
          <w:iCs/>
          <w:lang w:eastAsia="en-US"/>
        </w:rPr>
        <w:t>Dâhili Analiz</w:t>
      </w:r>
    </w:p>
    <w:p w14:paraId="6CFD3B81" w14:textId="77777777" w:rsidR="007303CC" w:rsidRPr="007303CC" w:rsidRDefault="007303CC" w:rsidP="007303CC">
      <w:pPr>
        <w:pStyle w:val="NormalWeb"/>
        <w:numPr>
          <w:ilvl w:val="4"/>
          <w:numId w:val="17"/>
        </w:numPr>
        <w:shd w:val="clear" w:color="auto" w:fill="FFFFFF"/>
        <w:spacing w:before="0" w:beforeAutospacing="0" w:after="0" w:afterAutospacing="0" w:line="360" w:lineRule="auto"/>
        <w:jc w:val="both"/>
        <w:rPr>
          <w:rFonts w:ascii="Aptos" w:hAnsi="Aptos" w:cs="Calibri"/>
          <w:i/>
          <w:iCs/>
          <w:lang w:eastAsia="en-US"/>
        </w:rPr>
      </w:pPr>
      <w:r w:rsidRPr="007303CC">
        <w:rPr>
          <w:rFonts w:ascii="Aptos" w:hAnsi="Aptos" w:cs="Calibri"/>
          <w:i/>
          <w:iCs/>
          <w:lang w:eastAsia="en-US"/>
        </w:rPr>
        <w:t>Eski Veriler</w:t>
      </w:r>
    </w:p>
    <w:p w14:paraId="4AC3C07B" w14:textId="7263FC31" w:rsidR="007303CC" w:rsidRPr="007303CC" w:rsidRDefault="007303CC" w:rsidP="009B2960">
      <w:pPr>
        <w:pStyle w:val="NormalWeb"/>
        <w:numPr>
          <w:ilvl w:val="4"/>
          <w:numId w:val="17"/>
        </w:numPr>
        <w:shd w:val="clear" w:color="auto" w:fill="FFFFFF"/>
        <w:spacing w:before="0" w:beforeAutospacing="0" w:after="0" w:afterAutospacing="0" w:line="360" w:lineRule="auto"/>
        <w:jc w:val="both"/>
        <w:rPr>
          <w:rFonts w:ascii="Aptos" w:hAnsi="Aptos" w:cs="Calibri"/>
          <w:lang w:eastAsia="en-US"/>
        </w:rPr>
      </w:pPr>
      <w:r w:rsidRPr="007303CC">
        <w:rPr>
          <w:rFonts w:ascii="Aptos" w:hAnsi="Aptos" w:cs="Calibri"/>
          <w:i/>
          <w:iCs/>
          <w:lang w:eastAsia="en-US"/>
        </w:rPr>
        <w:t>İş Akış Analizi</w:t>
      </w:r>
    </w:p>
    <w:p w14:paraId="76244D41" w14:textId="0E386029" w:rsidR="007303CC" w:rsidRPr="00B329E2" w:rsidRDefault="007303CC" w:rsidP="007303CC">
      <w:pPr>
        <w:pStyle w:val="NormalWeb"/>
        <w:shd w:val="clear" w:color="auto" w:fill="FFFFFF"/>
        <w:spacing w:before="0" w:beforeAutospacing="0" w:after="0" w:afterAutospacing="0" w:line="360" w:lineRule="auto"/>
        <w:jc w:val="both"/>
        <w:rPr>
          <w:rFonts w:ascii="Aptos" w:hAnsi="Aptos" w:cs="Calibri"/>
          <w:i/>
          <w:iCs/>
          <w:lang w:eastAsia="en-US"/>
        </w:rPr>
      </w:pPr>
      <w:r w:rsidRPr="00B329E2">
        <w:rPr>
          <w:rFonts w:ascii="Aptos" w:hAnsi="Aptos" w:cs="Calibri"/>
          <w:b/>
          <w:i/>
          <w:iCs/>
          <w:lang w:eastAsia="en-US"/>
        </w:rPr>
        <w:t>Beyin Fırtınası</w:t>
      </w:r>
      <w:r w:rsidRPr="00B329E2">
        <w:rPr>
          <w:rFonts w:ascii="Aptos" w:hAnsi="Aptos" w:cs="Calibri"/>
          <w:i/>
          <w:iCs/>
          <w:lang w:eastAsia="en-US"/>
        </w:rPr>
        <w:t xml:space="preserve">: En az iki kişi ile yapılan, fikir yürütme ve tartışmaları içeren çalışmalardır. </w:t>
      </w:r>
    </w:p>
    <w:p w14:paraId="52BC0274" w14:textId="39B1D424" w:rsidR="007303CC" w:rsidRPr="00B329E2" w:rsidRDefault="007303CC" w:rsidP="007303CC">
      <w:pPr>
        <w:pStyle w:val="NormalWeb"/>
        <w:shd w:val="clear" w:color="auto" w:fill="FFFFFF"/>
        <w:spacing w:before="0" w:beforeAutospacing="0" w:after="0" w:afterAutospacing="0" w:line="360" w:lineRule="auto"/>
        <w:jc w:val="both"/>
        <w:rPr>
          <w:rFonts w:ascii="Aptos" w:hAnsi="Aptos" w:cs="Calibri"/>
          <w:i/>
          <w:iCs/>
          <w:lang w:eastAsia="en-US"/>
        </w:rPr>
      </w:pPr>
      <w:r w:rsidRPr="00B329E2">
        <w:rPr>
          <w:rFonts w:ascii="Aptos" w:hAnsi="Aptos" w:cs="Calibri"/>
          <w:i/>
          <w:iCs/>
          <w:lang w:eastAsia="en-US"/>
        </w:rPr>
        <w:t>Grup çalışmasındaki tartışmalarda mülakat ve atölye çalışması sonuçları önemli bir temel oluşturmakla birlikte, bunların dışında yeni fikirler de ele alınır. Bu çalışmalar, mülakat ve atölye çalışmalarından elde edilen sonuçların pekiştirilmesi için önemli bir işlev görür.</w:t>
      </w:r>
    </w:p>
    <w:p w14:paraId="11B6F8D4" w14:textId="5B76E2B7" w:rsidR="007303CC" w:rsidRPr="00B329E2" w:rsidRDefault="007303CC" w:rsidP="007303CC">
      <w:pPr>
        <w:pStyle w:val="NormalWeb"/>
        <w:shd w:val="clear" w:color="auto" w:fill="FFFFFF"/>
        <w:spacing w:before="0" w:beforeAutospacing="0" w:after="0" w:afterAutospacing="0" w:line="360" w:lineRule="auto"/>
        <w:jc w:val="both"/>
        <w:rPr>
          <w:rFonts w:ascii="Aptos" w:hAnsi="Aptos" w:cs="Calibri"/>
          <w:i/>
          <w:iCs/>
          <w:lang w:eastAsia="en-US"/>
        </w:rPr>
      </w:pPr>
      <w:r w:rsidRPr="00B329E2">
        <w:rPr>
          <w:rFonts w:ascii="Aptos" w:hAnsi="Aptos" w:cs="Calibri"/>
          <w:b/>
          <w:i/>
          <w:iCs/>
          <w:lang w:eastAsia="en-US"/>
        </w:rPr>
        <w:t>Dâhili</w:t>
      </w:r>
      <w:r w:rsidRPr="00B329E2">
        <w:rPr>
          <w:rFonts w:ascii="Aptos" w:hAnsi="Aptos" w:cs="Calibri"/>
          <w:i/>
          <w:iCs/>
          <w:lang w:eastAsia="en-US"/>
        </w:rPr>
        <w:t xml:space="preserve"> </w:t>
      </w:r>
      <w:proofErr w:type="spellStart"/>
      <w:proofErr w:type="gramStart"/>
      <w:r w:rsidRPr="00B329E2">
        <w:rPr>
          <w:rFonts w:ascii="Aptos" w:hAnsi="Aptos" w:cs="Calibri"/>
          <w:b/>
          <w:i/>
          <w:iCs/>
          <w:lang w:eastAsia="en-US"/>
        </w:rPr>
        <w:t>Analiz</w:t>
      </w:r>
      <w:r w:rsidRPr="00B329E2">
        <w:rPr>
          <w:rFonts w:ascii="Aptos" w:hAnsi="Aptos" w:cs="Calibri"/>
          <w:i/>
          <w:iCs/>
          <w:lang w:eastAsia="en-US"/>
        </w:rPr>
        <w:t>:Birimlerin</w:t>
      </w:r>
      <w:proofErr w:type="spellEnd"/>
      <w:proofErr w:type="gramEnd"/>
      <w:r w:rsidRPr="00B329E2">
        <w:rPr>
          <w:rFonts w:ascii="Aptos" w:hAnsi="Aptos" w:cs="Calibri"/>
          <w:i/>
          <w:iCs/>
          <w:lang w:eastAsia="en-US"/>
        </w:rPr>
        <w:t xml:space="preserve"> personel toplantıları aracılığı ile yaptıkları müzakerelerdir.</w:t>
      </w:r>
    </w:p>
    <w:p w14:paraId="3374AAF1" w14:textId="738CA374" w:rsidR="007303CC" w:rsidRPr="00B329E2" w:rsidRDefault="007303CC" w:rsidP="007303CC">
      <w:pPr>
        <w:pStyle w:val="NormalWeb"/>
        <w:shd w:val="clear" w:color="auto" w:fill="FFFFFF"/>
        <w:spacing w:before="0" w:beforeAutospacing="0" w:after="0" w:afterAutospacing="0" w:line="360" w:lineRule="auto"/>
        <w:jc w:val="both"/>
        <w:rPr>
          <w:rFonts w:ascii="Aptos" w:hAnsi="Aptos" w:cs="Calibri"/>
          <w:i/>
          <w:iCs/>
          <w:lang w:eastAsia="en-US"/>
        </w:rPr>
      </w:pPr>
      <w:r w:rsidRPr="00B329E2">
        <w:rPr>
          <w:rFonts w:ascii="Aptos" w:hAnsi="Aptos" w:cs="Calibri"/>
          <w:b/>
          <w:i/>
          <w:iCs/>
          <w:lang w:eastAsia="en-US"/>
        </w:rPr>
        <w:t>Eski</w:t>
      </w:r>
      <w:r w:rsidRPr="00B329E2">
        <w:rPr>
          <w:rFonts w:ascii="Aptos" w:hAnsi="Aptos" w:cs="Calibri"/>
          <w:i/>
          <w:iCs/>
          <w:lang w:eastAsia="en-US"/>
        </w:rPr>
        <w:t xml:space="preserve"> </w:t>
      </w:r>
      <w:proofErr w:type="spellStart"/>
      <w:proofErr w:type="gramStart"/>
      <w:r w:rsidRPr="00B329E2">
        <w:rPr>
          <w:rFonts w:ascii="Aptos" w:hAnsi="Aptos" w:cs="Calibri"/>
          <w:b/>
          <w:i/>
          <w:iCs/>
          <w:lang w:eastAsia="en-US"/>
        </w:rPr>
        <w:t>Veriler</w:t>
      </w:r>
      <w:r w:rsidRPr="00B329E2">
        <w:rPr>
          <w:rFonts w:ascii="Aptos" w:hAnsi="Aptos" w:cs="Calibri"/>
          <w:i/>
          <w:iCs/>
          <w:lang w:eastAsia="en-US"/>
        </w:rPr>
        <w:t>:Geçmişte</w:t>
      </w:r>
      <w:proofErr w:type="spellEnd"/>
      <w:proofErr w:type="gramEnd"/>
      <w:r w:rsidRPr="00B329E2">
        <w:rPr>
          <w:rFonts w:ascii="Aptos" w:hAnsi="Aptos" w:cs="Calibri"/>
          <w:i/>
          <w:iCs/>
          <w:lang w:eastAsia="en-US"/>
        </w:rPr>
        <w:t xml:space="preserve"> yaşanmış olayların sebep ve kökenlerinin araştırılmasıdır.</w:t>
      </w:r>
    </w:p>
    <w:p w14:paraId="1DCEB5CC" w14:textId="0AFC5AE9" w:rsidR="007303CC" w:rsidRPr="00B329E2" w:rsidRDefault="007303CC" w:rsidP="007303CC">
      <w:pPr>
        <w:pStyle w:val="NormalWeb"/>
        <w:shd w:val="clear" w:color="auto" w:fill="FFFFFF"/>
        <w:spacing w:before="0" w:beforeAutospacing="0" w:after="0" w:afterAutospacing="0" w:line="360" w:lineRule="auto"/>
        <w:jc w:val="both"/>
        <w:rPr>
          <w:rFonts w:ascii="Aptos" w:hAnsi="Aptos" w:cs="Calibri"/>
          <w:i/>
          <w:iCs/>
          <w:lang w:eastAsia="en-US"/>
        </w:rPr>
      </w:pPr>
      <w:r w:rsidRPr="00B329E2">
        <w:rPr>
          <w:rFonts w:ascii="Aptos" w:hAnsi="Aptos" w:cs="Calibri"/>
          <w:b/>
          <w:i/>
          <w:iCs/>
          <w:lang w:eastAsia="en-US"/>
        </w:rPr>
        <w:t>İş</w:t>
      </w:r>
      <w:r w:rsidRPr="00B329E2">
        <w:rPr>
          <w:rFonts w:ascii="Aptos" w:hAnsi="Aptos" w:cs="Calibri"/>
          <w:i/>
          <w:iCs/>
          <w:lang w:eastAsia="en-US"/>
        </w:rPr>
        <w:t xml:space="preserve"> </w:t>
      </w:r>
      <w:r w:rsidRPr="00B329E2">
        <w:rPr>
          <w:rFonts w:ascii="Aptos" w:hAnsi="Aptos" w:cs="Calibri"/>
          <w:b/>
          <w:i/>
          <w:iCs/>
          <w:lang w:eastAsia="en-US"/>
        </w:rPr>
        <w:t>Akış</w:t>
      </w:r>
      <w:r w:rsidRPr="00B329E2">
        <w:rPr>
          <w:rFonts w:ascii="Aptos" w:hAnsi="Aptos" w:cs="Calibri"/>
          <w:i/>
          <w:iCs/>
          <w:lang w:eastAsia="en-US"/>
        </w:rPr>
        <w:t xml:space="preserve"> </w:t>
      </w:r>
      <w:proofErr w:type="spellStart"/>
      <w:proofErr w:type="gramStart"/>
      <w:r w:rsidRPr="00B329E2">
        <w:rPr>
          <w:rFonts w:ascii="Aptos" w:hAnsi="Aptos" w:cs="Calibri"/>
          <w:b/>
          <w:i/>
          <w:iCs/>
          <w:lang w:eastAsia="en-US"/>
        </w:rPr>
        <w:t>Analizi</w:t>
      </w:r>
      <w:r w:rsidRPr="00B329E2">
        <w:rPr>
          <w:rFonts w:ascii="Aptos" w:hAnsi="Aptos" w:cs="Calibri"/>
          <w:i/>
          <w:iCs/>
          <w:lang w:eastAsia="en-US"/>
        </w:rPr>
        <w:t>:Girdiler</w:t>
      </w:r>
      <w:proofErr w:type="spellEnd"/>
      <w:proofErr w:type="gramEnd"/>
      <w:r w:rsidRPr="00B329E2">
        <w:rPr>
          <w:rFonts w:ascii="Aptos" w:hAnsi="Aptos" w:cs="Calibri"/>
          <w:i/>
          <w:iCs/>
          <w:lang w:eastAsia="en-US"/>
        </w:rPr>
        <w:t>, görevler, sorumluluklar ve çıktıların bir süreç olarak ele alınıp incelenmesidir</w:t>
      </w:r>
    </w:p>
    <w:p w14:paraId="1E210936" w14:textId="77777777" w:rsidR="007303CC" w:rsidRPr="007303CC" w:rsidRDefault="007303CC" w:rsidP="007303CC">
      <w:pPr>
        <w:pStyle w:val="NormalWeb"/>
        <w:shd w:val="clear" w:color="auto" w:fill="FFFFFF"/>
        <w:spacing w:before="0" w:beforeAutospacing="0" w:after="0" w:afterAutospacing="0" w:line="360" w:lineRule="auto"/>
        <w:jc w:val="both"/>
        <w:rPr>
          <w:rFonts w:ascii="Aptos" w:hAnsi="Aptos" w:cs="Calibri"/>
          <w:lang w:eastAsia="en-US"/>
        </w:rPr>
      </w:pPr>
    </w:p>
    <w:p w14:paraId="746B15A2" w14:textId="77777777" w:rsidR="007303CC" w:rsidRPr="007303CC" w:rsidRDefault="007303CC" w:rsidP="007303CC">
      <w:pPr>
        <w:pStyle w:val="NormalWeb"/>
        <w:shd w:val="clear" w:color="auto" w:fill="FFFFFF"/>
        <w:spacing w:before="0" w:beforeAutospacing="0" w:after="0" w:afterAutospacing="0" w:line="360" w:lineRule="auto"/>
        <w:ind w:left="1287" w:hanging="294"/>
        <w:jc w:val="both"/>
        <w:rPr>
          <w:rFonts w:ascii="Aptos" w:hAnsi="Aptos" w:cs="Calibri"/>
          <w:b/>
          <w:bCs/>
        </w:rPr>
      </w:pPr>
      <w:r w:rsidRPr="007303CC">
        <w:rPr>
          <w:rFonts w:ascii="Aptos" w:hAnsi="Aptos" w:cs="Calibri"/>
          <w:b/>
          <w:bCs/>
        </w:rPr>
        <w:t>Riskleri belirlemede bizlere yardımcı olabilecek sorular</w:t>
      </w:r>
    </w:p>
    <w:p w14:paraId="4B29F0D2" w14:textId="77777777" w:rsidR="007303CC" w:rsidRPr="007303CC" w:rsidRDefault="007303CC" w:rsidP="007303CC">
      <w:pPr>
        <w:pStyle w:val="NormalWeb"/>
        <w:numPr>
          <w:ilvl w:val="4"/>
          <w:numId w:val="16"/>
        </w:numPr>
        <w:shd w:val="clear" w:color="auto" w:fill="FFFFFF"/>
        <w:spacing w:before="0" w:beforeAutospacing="0" w:after="0" w:afterAutospacing="0" w:line="360" w:lineRule="auto"/>
        <w:ind w:left="993"/>
        <w:jc w:val="both"/>
        <w:rPr>
          <w:rFonts w:ascii="Aptos" w:hAnsi="Aptos" w:cs="Calibri"/>
          <w:i/>
          <w:iCs/>
          <w:lang w:eastAsia="en-US"/>
        </w:rPr>
      </w:pPr>
      <w:r w:rsidRPr="007303CC">
        <w:rPr>
          <w:rFonts w:ascii="Aptos" w:hAnsi="Aptos" w:cs="Calibri"/>
          <w:i/>
          <w:iCs/>
          <w:lang w:eastAsia="en-US"/>
        </w:rPr>
        <w:t>Hedeflerimize ulaşma yolunda neler yanlış gidebilir?</w:t>
      </w:r>
    </w:p>
    <w:p w14:paraId="230883A1" w14:textId="77777777" w:rsidR="007303CC" w:rsidRPr="007303CC" w:rsidRDefault="007303CC" w:rsidP="007303CC">
      <w:pPr>
        <w:pStyle w:val="NormalWeb"/>
        <w:numPr>
          <w:ilvl w:val="4"/>
          <w:numId w:val="16"/>
        </w:numPr>
        <w:shd w:val="clear" w:color="auto" w:fill="FFFFFF"/>
        <w:spacing w:before="0" w:beforeAutospacing="0" w:after="0" w:afterAutospacing="0" w:line="360" w:lineRule="auto"/>
        <w:ind w:left="993"/>
        <w:jc w:val="both"/>
        <w:rPr>
          <w:rFonts w:ascii="Aptos" w:hAnsi="Aptos" w:cs="Calibri"/>
          <w:i/>
          <w:iCs/>
          <w:lang w:eastAsia="en-US"/>
        </w:rPr>
      </w:pPr>
      <w:r w:rsidRPr="007303CC">
        <w:rPr>
          <w:rFonts w:ascii="Aptos" w:hAnsi="Aptos" w:cs="Calibri"/>
          <w:i/>
          <w:iCs/>
          <w:lang w:eastAsia="en-US"/>
        </w:rPr>
        <w:t>Nerelerde sorun yaşanır?</w:t>
      </w:r>
    </w:p>
    <w:p w14:paraId="18AE7B14" w14:textId="77777777" w:rsidR="007303CC" w:rsidRPr="007303CC" w:rsidRDefault="007303CC" w:rsidP="007303CC">
      <w:pPr>
        <w:pStyle w:val="NormalWeb"/>
        <w:numPr>
          <w:ilvl w:val="4"/>
          <w:numId w:val="16"/>
        </w:numPr>
        <w:shd w:val="clear" w:color="auto" w:fill="FFFFFF"/>
        <w:spacing w:before="0" w:beforeAutospacing="0" w:after="0" w:afterAutospacing="0" w:line="360" w:lineRule="auto"/>
        <w:ind w:left="993"/>
        <w:jc w:val="both"/>
        <w:rPr>
          <w:rFonts w:ascii="Aptos" w:hAnsi="Aptos" w:cs="Calibri"/>
          <w:i/>
          <w:iCs/>
          <w:lang w:eastAsia="en-US"/>
        </w:rPr>
      </w:pPr>
      <w:r w:rsidRPr="007303CC">
        <w:rPr>
          <w:rFonts w:ascii="Aptos" w:hAnsi="Aptos" w:cs="Calibri"/>
          <w:i/>
          <w:iCs/>
          <w:lang w:eastAsia="en-US"/>
        </w:rPr>
        <w:t>Başarısız olmamıza neden olabilecek işler nelerdir?</w:t>
      </w:r>
    </w:p>
    <w:p w14:paraId="78B45B98" w14:textId="77777777" w:rsidR="007303CC" w:rsidRPr="007303CC" w:rsidRDefault="007303CC" w:rsidP="007303CC">
      <w:pPr>
        <w:pStyle w:val="NormalWeb"/>
        <w:numPr>
          <w:ilvl w:val="4"/>
          <w:numId w:val="16"/>
        </w:numPr>
        <w:shd w:val="clear" w:color="auto" w:fill="FFFFFF"/>
        <w:spacing w:before="0" w:beforeAutospacing="0" w:after="0" w:afterAutospacing="0" w:line="360" w:lineRule="auto"/>
        <w:ind w:left="993"/>
        <w:jc w:val="both"/>
        <w:rPr>
          <w:rFonts w:ascii="Aptos" w:hAnsi="Aptos" w:cs="Calibri"/>
          <w:i/>
          <w:iCs/>
          <w:lang w:eastAsia="en-US"/>
        </w:rPr>
      </w:pPr>
      <w:r w:rsidRPr="007303CC">
        <w:rPr>
          <w:rFonts w:ascii="Aptos" w:hAnsi="Aptos" w:cs="Calibri"/>
          <w:i/>
          <w:iCs/>
          <w:lang w:eastAsia="en-US"/>
        </w:rPr>
        <w:t>Hangi alanlarda ya da yerlerde zayıfız?</w:t>
      </w:r>
    </w:p>
    <w:p w14:paraId="3A2AD24D" w14:textId="77777777" w:rsidR="007303CC" w:rsidRPr="007303CC" w:rsidRDefault="007303CC" w:rsidP="007303CC">
      <w:pPr>
        <w:pStyle w:val="NormalWeb"/>
        <w:numPr>
          <w:ilvl w:val="4"/>
          <w:numId w:val="16"/>
        </w:numPr>
        <w:shd w:val="clear" w:color="auto" w:fill="FFFFFF"/>
        <w:spacing w:before="0" w:beforeAutospacing="0" w:after="0" w:afterAutospacing="0" w:line="360" w:lineRule="auto"/>
        <w:ind w:left="993"/>
        <w:jc w:val="both"/>
        <w:rPr>
          <w:rFonts w:ascii="Aptos" w:hAnsi="Aptos" w:cs="Calibri"/>
          <w:i/>
          <w:iCs/>
          <w:lang w:eastAsia="en-US"/>
        </w:rPr>
      </w:pPr>
      <w:r w:rsidRPr="007303CC">
        <w:rPr>
          <w:rFonts w:ascii="Aptos" w:hAnsi="Aptos" w:cs="Calibri"/>
          <w:i/>
          <w:iCs/>
          <w:lang w:eastAsia="en-US"/>
        </w:rPr>
        <w:t>Faaliyetlerimiz hangi durum ya da olaylar karşısında aksayabilir, durabilir?</w:t>
      </w:r>
    </w:p>
    <w:p w14:paraId="17D2A606" w14:textId="77777777" w:rsidR="007303CC" w:rsidRPr="007303CC" w:rsidRDefault="007303CC" w:rsidP="007303CC">
      <w:pPr>
        <w:pStyle w:val="NormalWeb"/>
        <w:numPr>
          <w:ilvl w:val="4"/>
          <w:numId w:val="16"/>
        </w:numPr>
        <w:shd w:val="clear" w:color="auto" w:fill="FFFFFF"/>
        <w:spacing w:before="0" w:beforeAutospacing="0" w:after="0" w:afterAutospacing="0" w:line="360" w:lineRule="auto"/>
        <w:ind w:left="993"/>
        <w:jc w:val="both"/>
        <w:rPr>
          <w:rFonts w:ascii="Aptos" w:hAnsi="Aptos" w:cs="Calibri"/>
          <w:i/>
          <w:iCs/>
          <w:lang w:eastAsia="en-US"/>
        </w:rPr>
      </w:pPr>
      <w:r w:rsidRPr="007303CC">
        <w:rPr>
          <w:rFonts w:ascii="Aptos" w:hAnsi="Aptos" w:cs="Calibri"/>
          <w:i/>
          <w:iCs/>
          <w:lang w:eastAsia="en-US"/>
        </w:rPr>
        <w:t>En kritik bilgi kaynaklarımız nelerdir?</w:t>
      </w:r>
    </w:p>
    <w:p w14:paraId="0737E3B0" w14:textId="77777777" w:rsidR="007303CC" w:rsidRPr="007303CC" w:rsidRDefault="007303CC" w:rsidP="007303CC">
      <w:pPr>
        <w:pStyle w:val="NormalWeb"/>
        <w:numPr>
          <w:ilvl w:val="4"/>
          <w:numId w:val="16"/>
        </w:numPr>
        <w:shd w:val="clear" w:color="auto" w:fill="FFFFFF"/>
        <w:spacing w:before="0" w:beforeAutospacing="0" w:after="0" w:afterAutospacing="0" w:line="360" w:lineRule="auto"/>
        <w:ind w:left="993"/>
        <w:jc w:val="both"/>
        <w:rPr>
          <w:rFonts w:ascii="Aptos" w:hAnsi="Aptos" w:cs="Calibri"/>
          <w:i/>
          <w:iCs/>
          <w:lang w:eastAsia="en-US"/>
        </w:rPr>
      </w:pPr>
      <w:r w:rsidRPr="007303CC">
        <w:rPr>
          <w:rFonts w:ascii="Aptos" w:hAnsi="Aptos" w:cs="Calibri"/>
          <w:i/>
          <w:iCs/>
          <w:lang w:eastAsia="en-US"/>
        </w:rPr>
        <w:t>En fazla harcama yaptığımız alanlar hangileridir?</w:t>
      </w:r>
    </w:p>
    <w:p w14:paraId="06269090" w14:textId="77777777" w:rsidR="007303CC" w:rsidRPr="007303CC" w:rsidRDefault="007303CC" w:rsidP="007303CC">
      <w:pPr>
        <w:pStyle w:val="NormalWeb"/>
        <w:numPr>
          <w:ilvl w:val="4"/>
          <w:numId w:val="16"/>
        </w:numPr>
        <w:shd w:val="clear" w:color="auto" w:fill="FFFFFF"/>
        <w:spacing w:before="0" w:beforeAutospacing="0" w:after="0" w:afterAutospacing="0" w:line="360" w:lineRule="auto"/>
        <w:ind w:left="993"/>
        <w:jc w:val="both"/>
        <w:rPr>
          <w:rFonts w:ascii="Aptos" w:hAnsi="Aptos" w:cs="Calibri"/>
          <w:i/>
          <w:iCs/>
          <w:lang w:eastAsia="en-US"/>
        </w:rPr>
      </w:pPr>
      <w:r w:rsidRPr="007303CC">
        <w:rPr>
          <w:rFonts w:ascii="Aptos" w:hAnsi="Aptos" w:cs="Calibri"/>
          <w:i/>
          <w:iCs/>
          <w:lang w:eastAsia="en-US"/>
        </w:rPr>
        <w:t>Takdire dayanan, bir kişi tarafından alınan kritik kararlar nelerdir?</w:t>
      </w:r>
    </w:p>
    <w:p w14:paraId="10848B94" w14:textId="77777777" w:rsidR="007303CC" w:rsidRPr="007303CC" w:rsidRDefault="007303CC" w:rsidP="007303CC">
      <w:pPr>
        <w:pStyle w:val="NormalWeb"/>
        <w:numPr>
          <w:ilvl w:val="4"/>
          <w:numId w:val="16"/>
        </w:numPr>
        <w:shd w:val="clear" w:color="auto" w:fill="FFFFFF"/>
        <w:spacing w:before="0" w:beforeAutospacing="0" w:after="0" w:afterAutospacing="0" w:line="360" w:lineRule="auto"/>
        <w:ind w:left="993"/>
        <w:jc w:val="both"/>
        <w:rPr>
          <w:rFonts w:ascii="Aptos" w:hAnsi="Aptos" w:cs="Calibri"/>
          <w:i/>
          <w:iCs/>
          <w:lang w:eastAsia="en-US"/>
        </w:rPr>
      </w:pPr>
      <w:r w:rsidRPr="007303CC">
        <w:rPr>
          <w:rFonts w:ascii="Aptos" w:hAnsi="Aptos" w:cs="Calibri"/>
          <w:i/>
          <w:iCs/>
          <w:lang w:eastAsia="en-US"/>
        </w:rPr>
        <w:t>Hangi faaliyet veya süreçler daha karmaşıktır?</w:t>
      </w:r>
    </w:p>
    <w:p w14:paraId="47EB6722" w14:textId="77777777" w:rsidR="007303CC" w:rsidRPr="007303CC" w:rsidRDefault="007303CC" w:rsidP="007303CC">
      <w:pPr>
        <w:pStyle w:val="NormalWeb"/>
        <w:shd w:val="clear" w:color="auto" w:fill="FFFFFF"/>
        <w:spacing w:before="0" w:beforeAutospacing="0" w:after="0" w:afterAutospacing="0"/>
        <w:ind w:left="993" w:firstLine="708"/>
        <w:jc w:val="both"/>
        <w:rPr>
          <w:rFonts w:ascii="Aptos" w:hAnsi="Aptos" w:cs="Calibri"/>
          <w:b/>
          <w:bCs/>
        </w:rPr>
      </w:pPr>
    </w:p>
    <w:p w14:paraId="2CE0704C" w14:textId="6FB5BB69" w:rsidR="007303CC" w:rsidRPr="007303CC" w:rsidRDefault="007303CC" w:rsidP="007303CC">
      <w:pPr>
        <w:pStyle w:val="NormalWeb"/>
        <w:shd w:val="clear" w:color="auto" w:fill="FFFFFF"/>
        <w:spacing w:before="0" w:beforeAutospacing="0" w:after="0" w:afterAutospacing="0" w:line="360" w:lineRule="auto"/>
        <w:jc w:val="both"/>
        <w:rPr>
          <w:rFonts w:ascii="Aptos" w:hAnsi="Aptos" w:cs="Calibri"/>
          <w:i/>
          <w:iCs/>
          <w:lang w:eastAsia="en-US"/>
        </w:rPr>
      </w:pPr>
      <w:r w:rsidRPr="007303CC">
        <w:rPr>
          <w:rFonts w:ascii="Aptos" w:hAnsi="Aptos" w:cs="Calibri"/>
          <w:i/>
          <w:iCs/>
          <w:lang w:eastAsia="en-US"/>
        </w:rPr>
        <w:t>Risk ve fırsatların belirlenmesi ve değerlendirilmesi</w:t>
      </w:r>
      <w:r w:rsidRPr="007303CC">
        <w:rPr>
          <w:rFonts w:ascii="Aptos" w:hAnsi="Aptos" w:cs="Calibri"/>
          <w:b/>
          <w:bCs/>
          <w:i/>
          <w:iCs/>
          <w:lang w:eastAsia="en-US"/>
        </w:rPr>
        <w:t>, </w:t>
      </w:r>
      <w:r>
        <w:rPr>
          <w:rFonts w:ascii="Aptos" w:hAnsi="Aptos" w:cs="Calibri"/>
          <w:b/>
          <w:i/>
          <w:iCs/>
          <w:lang w:eastAsia="en-US"/>
        </w:rPr>
        <w:t>XX</w:t>
      </w:r>
      <w:r w:rsidRPr="007303CC">
        <w:rPr>
          <w:rFonts w:ascii="Aptos" w:hAnsi="Aptos" w:cs="Calibri"/>
          <w:b/>
          <w:i/>
          <w:iCs/>
          <w:lang w:eastAsia="en-US"/>
        </w:rPr>
        <w:t xml:space="preserve"> RİSK VE FIRSAT DEĞERLENDİRME </w:t>
      </w:r>
      <w:proofErr w:type="gramStart"/>
      <w:r w:rsidRPr="007303CC">
        <w:rPr>
          <w:rFonts w:ascii="Aptos" w:hAnsi="Aptos" w:cs="Calibri"/>
          <w:b/>
          <w:i/>
          <w:iCs/>
          <w:lang w:eastAsia="en-US"/>
        </w:rPr>
        <w:t xml:space="preserve">TABLOSU  </w:t>
      </w:r>
      <w:r w:rsidRPr="007303CC">
        <w:rPr>
          <w:rFonts w:ascii="Aptos" w:hAnsi="Aptos" w:cs="Calibri"/>
          <w:i/>
          <w:iCs/>
          <w:lang w:eastAsia="en-US"/>
        </w:rPr>
        <w:t>ile</w:t>
      </w:r>
      <w:proofErr w:type="gramEnd"/>
      <w:r w:rsidRPr="007303CC">
        <w:rPr>
          <w:rFonts w:ascii="Aptos" w:hAnsi="Aptos" w:cs="Calibri"/>
          <w:i/>
          <w:iCs/>
          <w:lang w:eastAsia="en-US"/>
        </w:rPr>
        <w:t xml:space="preserve"> yapılır, aynı form ile de aylık periyotlarla takibi sağlanır.</w:t>
      </w:r>
    </w:p>
    <w:p w14:paraId="3940F17F" w14:textId="77777777" w:rsidR="007303CC" w:rsidRPr="007303CC" w:rsidRDefault="007303CC" w:rsidP="007303CC">
      <w:pPr>
        <w:pStyle w:val="NormalWeb"/>
        <w:shd w:val="clear" w:color="auto" w:fill="FFFFFF"/>
        <w:spacing w:before="0" w:beforeAutospacing="0" w:after="0" w:afterAutospacing="0" w:line="360" w:lineRule="auto"/>
        <w:jc w:val="both"/>
        <w:rPr>
          <w:rFonts w:ascii="Aptos" w:hAnsi="Aptos" w:cs="Calibri"/>
          <w:i/>
          <w:iCs/>
          <w:lang w:eastAsia="en-US"/>
        </w:rPr>
      </w:pPr>
      <w:r w:rsidRPr="007303CC">
        <w:rPr>
          <w:rFonts w:ascii="Aptos" w:hAnsi="Aptos" w:cs="Calibri"/>
          <w:i/>
          <w:iCs/>
          <w:lang w:eastAsia="en-US"/>
        </w:rPr>
        <w:t>Risk ve fırsatlar</w:t>
      </w:r>
      <w:r w:rsidRPr="007303CC">
        <w:rPr>
          <w:rFonts w:ascii="Aptos" w:hAnsi="Aptos" w:cs="Calibri"/>
          <w:b/>
          <w:bCs/>
          <w:i/>
          <w:iCs/>
          <w:lang w:eastAsia="en-US"/>
        </w:rPr>
        <w:t>, </w:t>
      </w:r>
      <w:r w:rsidRPr="007303CC">
        <w:rPr>
          <w:rFonts w:ascii="Aptos" w:hAnsi="Aptos" w:cs="Calibri"/>
          <w:i/>
          <w:iCs/>
          <w:lang w:eastAsia="en-US"/>
        </w:rPr>
        <w:t>Risk ve fırsatları değerlendirme ekibi tarafından belirlenir.</w:t>
      </w:r>
    </w:p>
    <w:p w14:paraId="0B7D5F78" w14:textId="77777777" w:rsidR="007303CC" w:rsidRPr="007303CC" w:rsidRDefault="007303CC" w:rsidP="007303CC">
      <w:pPr>
        <w:pStyle w:val="NormalWeb"/>
        <w:shd w:val="clear" w:color="auto" w:fill="FFFFFF"/>
        <w:spacing w:before="0" w:beforeAutospacing="0" w:after="0" w:afterAutospacing="0" w:line="360" w:lineRule="auto"/>
        <w:jc w:val="both"/>
        <w:rPr>
          <w:rFonts w:ascii="Aptos" w:hAnsi="Aptos" w:cs="Calibri"/>
          <w:lang w:eastAsia="en-US"/>
        </w:rPr>
      </w:pPr>
      <w:r w:rsidRPr="007303CC">
        <w:rPr>
          <w:rFonts w:ascii="Aptos" w:hAnsi="Aptos" w:cs="Calibri"/>
          <w:i/>
          <w:iCs/>
          <w:lang w:eastAsia="en-US"/>
        </w:rPr>
        <w:lastRenderedPageBreak/>
        <w:t xml:space="preserve">Risk ve fırsatlar belirlenirken kanıt esaslı karar alma prensibine göre </w:t>
      </w:r>
      <w:proofErr w:type="spellStart"/>
      <w:r w:rsidRPr="007303CC">
        <w:rPr>
          <w:rFonts w:ascii="Aptos" w:hAnsi="Aptos" w:cs="Calibri"/>
          <w:i/>
          <w:iCs/>
          <w:lang w:eastAsia="en-US"/>
        </w:rPr>
        <w:t>operasyonel</w:t>
      </w:r>
      <w:proofErr w:type="spellEnd"/>
      <w:r w:rsidRPr="007303CC">
        <w:rPr>
          <w:rFonts w:ascii="Aptos" w:hAnsi="Aptos" w:cs="Calibri"/>
          <w:i/>
          <w:iCs/>
          <w:lang w:eastAsia="en-US"/>
        </w:rPr>
        <w:t xml:space="preserve"> </w:t>
      </w:r>
      <w:proofErr w:type="gramStart"/>
      <w:r w:rsidRPr="007303CC">
        <w:rPr>
          <w:rFonts w:ascii="Aptos" w:hAnsi="Aptos" w:cs="Calibri"/>
          <w:i/>
          <w:iCs/>
          <w:lang w:eastAsia="en-US"/>
        </w:rPr>
        <w:t>bilgiler  toplanır</w:t>
      </w:r>
      <w:proofErr w:type="gramEnd"/>
      <w:r w:rsidRPr="007303CC">
        <w:rPr>
          <w:rFonts w:ascii="Aptos" w:hAnsi="Aptos" w:cs="Calibri"/>
          <w:i/>
          <w:iCs/>
          <w:lang w:eastAsia="en-US"/>
        </w:rPr>
        <w:t xml:space="preserve"> ve değerlendirilir</w:t>
      </w:r>
      <w:r w:rsidRPr="007303CC">
        <w:rPr>
          <w:rFonts w:ascii="Aptos" w:hAnsi="Aptos" w:cs="Calibri"/>
          <w:lang w:eastAsia="en-US"/>
        </w:rPr>
        <w:t>.</w:t>
      </w:r>
    </w:p>
    <w:p w14:paraId="63C43943" w14:textId="77777777" w:rsidR="007303CC" w:rsidRPr="007303CC" w:rsidRDefault="007303CC" w:rsidP="007303CC">
      <w:pPr>
        <w:tabs>
          <w:tab w:val="left" w:pos="720"/>
          <w:tab w:val="left" w:pos="9720"/>
        </w:tabs>
        <w:spacing w:line="360" w:lineRule="auto"/>
        <w:ind w:left="720" w:right="23"/>
        <w:jc w:val="both"/>
        <w:rPr>
          <w:rFonts w:ascii="Aptos" w:hAnsi="Aptos" w:cs="Calibri"/>
          <w:b/>
          <w:bCs/>
          <w:sz w:val="24"/>
          <w:szCs w:val="24"/>
        </w:rPr>
      </w:pPr>
      <w:r w:rsidRPr="007303CC">
        <w:rPr>
          <w:rFonts w:ascii="Aptos" w:hAnsi="Aptos" w:cs="Calibri"/>
          <w:b/>
          <w:bCs/>
          <w:sz w:val="24"/>
          <w:szCs w:val="24"/>
        </w:rPr>
        <w:t xml:space="preserve">Risk </w:t>
      </w:r>
      <w:proofErr w:type="spellStart"/>
      <w:r w:rsidRPr="007303CC">
        <w:rPr>
          <w:rFonts w:ascii="Aptos" w:hAnsi="Aptos" w:cs="Calibri"/>
          <w:b/>
          <w:bCs/>
          <w:sz w:val="24"/>
          <w:szCs w:val="24"/>
        </w:rPr>
        <w:t>ve</w:t>
      </w:r>
      <w:proofErr w:type="spellEnd"/>
      <w:r w:rsidRPr="007303CC">
        <w:rPr>
          <w:rFonts w:ascii="Aptos" w:hAnsi="Aptos" w:cs="Calibri"/>
          <w:b/>
          <w:bCs/>
          <w:sz w:val="24"/>
          <w:szCs w:val="24"/>
        </w:rPr>
        <w:t xml:space="preserve"> </w:t>
      </w:r>
      <w:proofErr w:type="spellStart"/>
      <w:r w:rsidRPr="007303CC">
        <w:rPr>
          <w:rFonts w:ascii="Aptos" w:hAnsi="Aptos" w:cs="Calibri"/>
          <w:b/>
          <w:bCs/>
          <w:sz w:val="24"/>
          <w:szCs w:val="24"/>
        </w:rPr>
        <w:t>Fırsat</w:t>
      </w:r>
      <w:proofErr w:type="spellEnd"/>
      <w:r w:rsidRPr="007303CC">
        <w:rPr>
          <w:rFonts w:ascii="Aptos" w:hAnsi="Aptos" w:cs="Calibri"/>
          <w:b/>
          <w:bCs/>
          <w:sz w:val="24"/>
          <w:szCs w:val="24"/>
        </w:rPr>
        <w:t xml:space="preserve"> </w:t>
      </w:r>
      <w:proofErr w:type="spellStart"/>
      <w:r w:rsidRPr="007303CC">
        <w:rPr>
          <w:rFonts w:ascii="Aptos" w:hAnsi="Aptos" w:cs="Calibri"/>
          <w:b/>
          <w:bCs/>
          <w:sz w:val="24"/>
          <w:szCs w:val="24"/>
        </w:rPr>
        <w:t>Puanı</w:t>
      </w:r>
      <w:proofErr w:type="spellEnd"/>
      <w:r w:rsidRPr="007303CC">
        <w:rPr>
          <w:rFonts w:ascii="Aptos" w:hAnsi="Aptos" w:cs="Calibri"/>
          <w:b/>
          <w:bCs/>
          <w:sz w:val="24"/>
          <w:szCs w:val="24"/>
        </w:rPr>
        <w:t xml:space="preserve"> </w:t>
      </w:r>
      <w:proofErr w:type="spellStart"/>
      <w:r w:rsidRPr="007303CC">
        <w:rPr>
          <w:rFonts w:ascii="Aptos" w:hAnsi="Aptos" w:cs="Calibri"/>
          <w:b/>
          <w:bCs/>
          <w:sz w:val="24"/>
          <w:szCs w:val="24"/>
        </w:rPr>
        <w:t>Belirlenmesi</w:t>
      </w:r>
      <w:proofErr w:type="spellEnd"/>
      <w:r w:rsidRPr="007303CC">
        <w:rPr>
          <w:rFonts w:ascii="Aptos" w:hAnsi="Aptos" w:cs="Calibri"/>
          <w:b/>
          <w:bCs/>
          <w:sz w:val="24"/>
          <w:szCs w:val="24"/>
        </w:rPr>
        <w:t xml:space="preserve"> </w:t>
      </w:r>
      <w:proofErr w:type="spellStart"/>
      <w:r w:rsidRPr="007303CC">
        <w:rPr>
          <w:rFonts w:ascii="Aptos" w:hAnsi="Aptos" w:cs="Calibri"/>
          <w:b/>
          <w:bCs/>
          <w:sz w:val="24"/>
          <w:szCs w:val="24"/>
        </w:rPr>
        <w:t>ve</w:t>
      </w:r>
      <w:proofErr w:type="spellEnd"/>
      <w:r w:rsidRPr="007303CC">
        <w:rPr>
          <w:rFonts w:ascii="Aptos" w:hAnsi="Aptos" w:cs="Calibri"/>
          <w:b/>
          <w:bCs/>
          <w:sz w:val="24"/>
          <w:szCs w:val="24"/>
        </w:rPr>
        <w:t xml:space="preserve"> </w:t>
      </w:r>
      <w:proofErr w:type="spellStart"/>
      <w:r w:rsidRPr="007303CC">
        <w:rPr>
          <w:rFonts w:ascii="Aptos" w:hAnsi="Aptos" w:cs="Calibri"/>
          <w:b/>
          <w:bCs/>
          <w:sz w:val="24"/>
          <w:szCs w:val="24"/>
        </w:rPr>
        <w:t>Analizi</w:t>
      </w:r>
      <w:proofErr w:type="spellEnd"/>
      <w:r w:rsidRPr="007303CC">
        <w:rPr>
          <w:rFonts w:ascii="Aptos" w:hAnsi="Aptos" w:cs="Calibri"/>
          <w:b/>
          <w:bCs/>
          <w:sz w:val="24"/>
          <w:szCs w:val="24"/>
        </w:rPr>
        <w:t>:</w:t>
      </w:r>
    </w:p>
    <w:p w14:paraId="79D5A1CB" w14:textId="77777777" w:rsidR="007303CC" w:rsidRPr="007303CC" w:rsidRDefault="007303CC" w:rsidP="007303CC">
      <w:pPr>
        <w:tabs>
          <w:tab w:val="left" w:pos="720"/>
          <w:tab w:val="left" w:pos="9720"/>
        </w:tabs>
        <w:spacing w:line="360" w:lineRule="auto"/>
        <w:ind w:left="720" w:right="23"/>
        <w:jc w:val="both"/>
        <w:rPr>
          <w:rFonts w:ascii="Aptos" w:hAnsi="Aptos" w:cs="Calibri"/>
          <w:b/>
          <w:bCs/>
          <w:sz w:val="24"/>
          <w:szCs w:val="24"/>
        </w:rPr>
      </w:pPr>
      <w:r w:rsidRPr="007303CC">
        <w:rPr>
          <w:rFonts w:ascii="Aptos" w:hAnsi="Aptos" w:cs="Calibri"/>
          <w:b/>
          <w:bCs/>
          <w:sz w:val="24"/>
          <w:szCs w:val="24"/>
        </w:rPr>
        <w:t xml:space="preserve">Risk </w:t>
      </w:r>
      <w:proofErr w:type="spellStart"/>
      <w:r w:rsidRPr="007303CC">
        <w:rPr>
          <w:rFonts w:ascii="Aptos" w:hAnsi="Aptos" w:cs="Calibri"/>
          <w:b/>
          <w:bCs/>
          <w:sz w:val="24"/>
          <w:szCs w:val="24"/>
        </w:rPr>
        <w:t>Değerlendirme</w:t>
      </w:r>
      <w:proofErr w:type="spellEnd"/>
      <w:r w:rsidRPr="007303CC">
        <w:rPr>
          <w:rFonts w:ascii="Aptos" w:hAnsi="Aptos" w:cs="Calibri"/>
          <w:b/>
          <w:bCs/>
          <w:sz w:val="24"/>
          <w:szCs w:val="24"/>
        </w:rPr>
        <w:t>:</w:t>
      </w:r>
    </w:p>
    <w:p w14:paraId="13ACDC83" w14:textId="77777777" w:rsidR="007303CC" w:rsidRPr="00B329E2" w:rsidRDefault="007303CC" w:rsidP="007303CC">
      <w:pPr>
        <w:pStyle w:val="NormalWeb"/>
        <w:numPr>
          <w:ilvl w:val="0"/>
          <w:numId w:val="14"/>
        </w:numPr>
        <w:shd w:val="clear" w:color="auto" w:fill="FFFFFF"/>
        <w:spacing w:before="0" w:beforeAutospacing="0" w:after="0" w:afterAutospacing="0" w:line="360" w:lineRule="auto"/>
        <w:ind w:left="1145" w:hanging="720"/>
        <w:jc w:val="both"/>
        <w:rPr>
          <w:rFonts w:ascii="Aptos" w:hAnsi="Aptos" w:cs="Calibri"/>
          <w:i/>
          <w:iCs/>
          <w:lang w:eastAsia="en-US"/>
        </w:rPr>
      </w:pPr>
      <w:r w:rsidRPr="00B329E2">
        <w:rPr>
          <w:rFonts w:ascii="Aptos" w:hAnsi="Aptos" w:cs="Calibri"/>
          <w:i/>
          <w:iCs/>
          <w:lang w:eastAsia="en-US"/>
        </w:rPr>
        <w:t>Tespit edilmiş olan risklerin her biri ayrı ayrı dikkate alınarak olasılığı ve şiddeti belirlenir.</w:t>
      </w:r>
    </w:p>
    <w:p w14:paraId="6994597D" w14:textId="77777777" w:rsidR="007303CC" w:rsidRPr="00B329E2" w:rsidRDefault="007303CC" w:rsidP="007303CC">
      <w:pPr>
        <w:pStyle w:val="NormalWeb"/>
        <w:numPr>
          <w:ilvl w:val="0"/>
          <w:numId w:val="14"/>
        </w:numPr>
        <w:shd w:val="clear" w:color="auto" w:fill="FFFFFF"/>
        <w:spacing w:before="0" w:beforeAutospacing="0" w:after="0" w:afterAutospacing="0" w:line="360" w:lineRule="auto"/>
        <w:ind w:left="1145" w:hanging="720"/>
        <w:jc w:val="both"/>
        <w:rPr>
          <w:rFonts w:ascii="Aptos" w:hAnsi="Aptos" w:cs="Calibri"/>
          <w:i/>
          <w:iCs/>
          <w:lang w:eastAsia="en-US"/>
        </w:rPr>
      </w:pPr>
      <w:r w:rsidRPr="00B329E2">
        <w:rPr>
          <w:rFonts w:ascii="Aptos" w:hAnsi="Aptos" w:cs="Calibri"/>
          <w:i/>
          <w:iCs/>
          <w:lang w:eastAsia="en-US"/>
        </w:rPr>
        <w:t>Toplanan bilgi ve veriler ışığında belirlenen riskler; 5x5 L matris yöntemi kullanılarak analiz edilir.</w:t>
      </w:r>
    </w:p>
    <w:p w14:paraId="7B3A10AF" w14:textId="77777777" w:rsidR="007303CC" w:rsidRPr="007303CC" w:rsidRDefault="007303CC" w:rsidP="007303CC">
      <w:pPr>
        <w:pStyle w:val="NormalWeb"/>
        <w:shd w:val="clear" w:color="auto" w:fill="FFFFFF"/>
        <w:spacing w:before="0" w:beforeAutospacing="0" w:after="300" w:afterAutospacing="0" w:line="360" w:lineRule="auto"/>
        <w:jc w:val="both"/>
        <w:rPr>
          <w:rFonts w:ascii="Aptos" w:hAnsi="Aptos" w:cs="Calibri"/>
          <w:i/>
          <w:iCs/>
          <w:lang w:eastAsia="en-US"/>
        </w:rPr>
      </w:pPr>
      <w:r w:rsidRPr="007303CC">
        <w:rPr>
          <w:rFonts w:ascii="Aptos" w:hAnsi="Aptos" w:cs="Calibri"/>
          <w:i/>
          <w:iCs/>
          <w:lang w:eastAsia="en-US"/>
        </w:rPr>
        <w:t>Risklerin değerlendirilmesi, kuruluşun daha önceden belirlemiş olduğu amaç ve hedeflerine ulaşmasını etkileyebilecek beklenen ve beklenmeyen herhangi bir faktörün analiz edilerek etki ve olasılık açısından değerlendirilmesidir. Her riskin olma olasılığı ve etkisinin hesaplanması ile her bir risk için risk puanı bulunur. Daha önceden tespit edilmiş olan riskler gerçekleşme durumu ve gerçekleşmesi halinde hedef ve faaliyetler üzerindeki yaratacağı sonuçlar açısından değerlendirilir. Risklerin olasılık ve şiddetleri 1-5 arasında rakamlarla gösterilir. 1 rakamı olasılık için en düşük risk gerçekleşme oranını gösterirken 5 en yüksek olasılığın alacağı değer olacaktır. Etki açısından ise 1 rakamı riskin gerçekleşmesinin doğuracağı sonucun çok az önemi olduğu; 5 rakamı bu sonucun çok önemli olduğu anlamına gelir. Risklerin olasılık ve etki açısından 1 ila 5 arasında hangi değeri aldığı belirlenir.</w:t>
      </w:r>
    </w:p>
    <w:p w14:paraId="7D9F0893" w14:textId="77777777" w:rsidR="007303CC" w:rsidRPr="007303CC" w:rsidRDefault="007303CC" w:rsidP="007303CC">
      <w:pPr>
        <w:pStyle w:val="NormalWeb"/>
        <w:shd w:val="clear" w:color="auto" w:fill="FFFFFF"/>
        <w:spacing w:before="0" w:beforeAutospacing="0" w:after="300" w:afterAutospacing="0" w:line="360" w:lineRule="auto"/>
        <w:ind w:left="709"/>
        <w:jc w:val="both"/>
        <w:rPr>
          <w:rFonts w:ascii="Aptos" w:hAnsi="Aptos" w:cs="Calibri"/>
          <w:lang w:eastAsia="en-US"/>
        </w:rPr>
      </w:pPr>
    </w:p>
    <w:p w14:paraId="5918EB1C" w14:textId="77777777" w:rsidR="007303CC" w:rsidRPr="007303CC" w:rsidRDefault="007303CC" w:rsidP="007303CC">
      <w:pPr>
        <w:pStyle w:val="NormalWeb"/>
        <w:shd w:val="clear" w:color="auto" w:fill="FFFFFF"/>
        <w:spacing w:before="0" w:beforeAutospacing="0" w:after="300" w:afterAutospacing="0" w:line="360" w:lineRule="auto"/>
        <w:ind w:left="709"/>
        <w:jc w:val="both"/>
        <w:rPr>
          <w:rFonts w:ascii="Aptos" w:hAnsi="Aptos" w:cs="Calibri"/>
          <w:lang w:eastAsia="en-US"/>
        </w:rPr>
      </w:pPr>
    </w:p>
    <w:p w14:paraId="2C0066D1" w14:textId="1E4C05A0" w:rsidR="007303CC" w:rsidRDefault="007303CC" w:rsidP="007303CC">
      <w:pPr>
        <w:pStyle w:val="NormalWeb"/>
        <w:shd w:val="clear" w:color="auto" w:fill="FFFFFF"/>
        <w:spacing w:before="0" w:beforeAutospacing="0" w:after="300" w:afterAutospacing="0" w:line="360" w:lineRule="auto"/>
        <w:ind w:left="709"/>
        <w:jc w:val="both"/>
        <w:rPr>
          <w:rFonts w:ascii="Aptos" w:hAnsi="Aptos" w:cs="Calibri"/>
          <w:spacing w:val="4"/>
          <w:u w:val="double"/>
          <w:lang w:eastAsia="en-US"/>
        </w:rPr>
      </w:pPr>
    </w:p>
    <w:p w14:paraId="65809946" w14:textId="1184FD95" w:rsidR="000956DB" w:rsidRDefault="000956DB" w:rsidP="007303CC">
      <w:pPr>
        <w:pStyle w:val="NormalWeb"/>
        <w:shd w:val="clear" w:color="auto" w:fill="FFFFFF"/>
        <w:spacing w:before="0" w:beforeAutospacing="0" w:after="300" w:afterAutospacing="0" w:line="360" w:lineRule="auto"/>
        <w:ind w:left="709"/>
        <w:jc w:val="both"/>
        <w:rPr>
          <w:rFonts w:ascii="Aptos" w:hAnsi="Aptos" w:cs="Calibri"/>
          <w:spacing w:val="4"/>
          <w:u w:val="double"/>
          <w:lang w:eastAsia="en-US"/>
        </w:rPr>
      </w:pPr>
    </w:p>
    <w:p w14:paraId="3600E6DD" w14:textId="5BA58CCB" w:rsidR="000956DB" w:rsidRDefault="000956DB" w:rsidP="007303CC">
      <w:pPr>
        <w:pStyle w:val="NormalWeb"/>
        <w:shd w:val="clear" w:color="auto" w:fill="FFFFFF"/>
        <w:spacing w:before="0" w:beforeAutospacing="0" w:after="300" w:afterAutospacing="0" w:line="360" w:lineRule="auto"/>
        <w:ind w:left="709"/>
        <w:jc w:val="both"/>
        <w:rPr>
          <w:rFonts w:ascii="Aptos" w:hAnsi="Aptos" w:cs="Calibri"/>
          <w:spacing w:val="4"/>
          <w:u w:val="double"/>
          <w:lang w:eastAsia="en-US"/>
        </w:rPr>
      </w:pPr>
    </w:p>
    <w:p w14:paraId="79171FC9" w14:textId="77777777" w:rsidR="000956DB" w:rsidRDefault="000956DB" w:rsidP="007303CC">
      <w:pPr>
        <w:pStyle w:val="NormalWeb"/>
        <w:shd w:val="clear" w:color="auto" w:fill="FFFFFF"/>
        <w:spacing w:before="0" w:beforeAutospacing="0" w:after="300" w:afterAutospacing="0" w:line="360" w:lineRule="auto"/>
        <w:ind w:left="709"/>
        <w:jc w:val="both"/>
        <w:rPr>
          <w:rFonts w:ascii="Aptos" w:hAnsi="Aptos" w:cs="Calibri"/>
          <w:spacing w:val="4"/>
          <w:u w:val="double"/>
          <w:lang w:eastAsia="en-US"/>
        </w:rPr>
      </w:pPr>
    </w:p>
    <w:p w14:paraId="6DE936A5" w14:textId="77777777" w:rsidR="007303CC" w:rsidRPr="007303CC" w:rsidRDefault="007303CC" w:rsidP="007303CC">
      <w:pPr>
        <w:pStyle w:val="NormalWeb"/>
        <w:shd w:val="clear" w:color="auto" w:fill="FFFFFF"/>
        <w:spacing w:before="0" w:beforeAutospacing="0" w:after="300" w:afterAutospacing="0" w:line="360" w:lineRule="auto"/>
        <w:ind w:left="709"/>
        <w:jc w:val="both"/>
        <w:rPr>
          <w:rFonts w:ascii="Aptos" w:hAnsi="Aptos" w:cs="Calibri"/>
          <w:spacing w:val="4"/>
          <w:u w:val="double"/>
          <w:lang w:eastAsia="en-US"/>
        </w:rPr>
      </w:pPr>
    </w:p>
    <w:p w14:paraId="26752B01" w14:textId="77777777" w:rsidR="007303CC" w:rsidRPr="007303CC" w:rsidRDefault="007303CC" w:rsidP="007303CC">
      <w:pPr>
        <w:pStyle w:val="NormalWeb"/>
        <w:shd w:val="clear" w:color="auto" w:fill="FFFFFF"/>
        <w:spacing w:before="0" w:beforeAutospacing="0" w:after="300" w:afterAutospacing="0"/>
        <w:ind w:left="2694"/>
        <w:jc w:val="both"/>
        <w:rPr>
          <w:rFonts w:ascii="Aptos" w:hAnsi="Aptos" w:cs="Calibri"/>
          <w:spacing w:val="4"/>
          <w:u w:val="double"/>
          <w:lang w:eastAsia="en-US"/>
        </w:rPr>
      </w:pPr>
      <w:r w:rsidRPr="007303CC">
        <w:rPr>
          <w:rFonts w:ascii="Aptos" w:hAnsi="Aptos" w:cs="Calibri"/>
          <w:spacing w:val="4"/>
          <w:u w:val="double"/>
          <w:lang w:eastAsia="en-US"/>
        </w:rPr>
        <w:lastRenderedPageBreak/>
        <w:t>RİSK DERECE HESAPLAMA TABLOSU</w:t>
      </w:r>
    </w:p>
    <w:p w14:paraId="77FF9F59" w14:textId="122ABED5" w:rsidR="007303CC" w:rsidRPr="007303CC" w:rsidRDefault="007303CC" w:rsidP="007303CC">
      <w:pPr>
        <w:pStyle w:val="NormalWeb"/>
        <w:shd w:val="clear" w:color="auto" w:fill="FFFFFF"/>
        <w:spacing w:before="0" w:beforeAutospacing="0" w:after="300" w:afterAutospacing="0"/>
        <w:ind w:left="1843"/>
        <w:rPr>
          <w:rFonts w:ascii="Aptos" w:hAnsi="Aptos" w:cs="Calibri"/>
          <w:i/>
          <w:lang w:eastAsia="en-US"/>
        </w:rPr>
      </w:pPr>
      <w:r w:rsidRPr="007303CC">
        <w:rPr>
          <w:rFonts w:ascii="Aptos" w:hAnsi="Aptos" w:cs="Calibri"/>
          <w:i/>
          <w:noProof/>
          <w:lang w:eastAsia="en-US"/>
        </w:rPr>
        <w:drawing>
          <wp:inline distT="0" distB="0" distL="0" distR="0" wp14:anchorId="749BEFB5" wp14:editId="25AA5279">
            <wp:extent cx="2955925" cy="2880995"/>
            <wp:effectExtent l="0" t="0" r="0" b="0"/>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55925" cy="2880995"/>
                    </a:xfrm>
                    <a:prstGeom prst="rect">
                      <a:avLst/>
                    </a:prstGeom>
                    <a:noFill/>
                    <a:ln>
                      <a:noFill/>
                    </a:ln>
                  </pic:spPr>
                </pic:pic>
              </a:graphicData>
            </a:graphic>
          </wp:inline>
        </w:drawing>
      </w:r>
      <w:r w:rsidRPr="007303CC">
        <w:rPr>
          <w:rFonts w:ascii="Aptos" w:hAnsi="Aptos" w:cs="Calibri"/>
          <w:i/>
          <w:noProof/>
          <w:lang w:eastAsia="en-US"/>
        </w:rPr>
        <w:drawing>
          <wp:inline distT="0" distB="0" distL="0" distR="0" wp14:anchorId="1D47EEB0" wp14:editId="2A049085">
            <wp:extent cx="1259205" cy="862330"/>
            <wp:effectExtent l="0" t="0" r="0"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59205" cy="862330"/>
                    </a:xfrm>
                    <a:prstGeom prst="rect">
                      <a:avLst/>
                    </a:prstGeom>
                    <a:noFill/>
                    <a:ln>
                      <a:noFill/>
                    </a:ln>
                  </pic:spPr>
                </pic:pic>
              </a:graphicData>
            </a:graphic>
          </wp:inline>
        </w:drawing>
      </w:r>
    </w:p>
    <w:p w14:paraId="24911F4E" w14:textId="77777777" w:rsidR="007303CC" w:rsidRPr="007303CC" w:rsidRDefault="007303CC" w:rsidP="007303CC">
      <w:pPr>
        <w:pStyle w:val="NormalWeb"/>
        <w:shd w:val="clear" w:color="auto" w:fill="FFFFFF"/>
        <w:spacing w:before="0" w:beforeAutospacing="0" w:after="300" w:afterAutospacing="0"/>
        <w:ind w:left="708" w:firstLine="1"/>
        <w:rPr>
          <w:rFonts w:ascii="Aptos" w:hAnsi="Aptos" w:cs="Calibri"/>
          <w:lang w:eastAsia="en-US"/>
        </w:rPr>
      </w:pPr>
      <w:r w:rsidRPr="007303CC">
        <w:rPr>
          <w:rFonts w:ascii="Aptos" w:hAnsi="Aptos" w:cs="Calibri"/>
          <w:lang w:eastAsia="en-US"/>
        </w:rPr>
        <w:t>Olasılık puanı ve şiddet puanının çarpımı ile risk puanı hesaplanır ve risk değeri belirlenir.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60" w:color="B4C6E7" w:fill="auto"/>
        <w:tblLook w:val="04A0" w:firstRow="1" w:lastRow="0" w:firstColumn="1" w:lastColumn="0" w:noHBand="0" w:noVBand="1"/>
      </w:tblPr>
      <w:tblGrid>
        <w:gridCol w:w="484"/>
        <w:gridCol w:w="6520"/>
      </w:tblGrid>
      <w:tr w:rsidR="007303CC" w:rsidRPr="007303CC" w14:paraId="11009806" w14:textId="77777777" w:rsidTr="004374D2">
        <w:trPr>
          <w:trHeight w:hRule="exact" w:val="284"/>
          <w:jc w:val="center"/>
        </w:trPr>
        <w:tc>
          <w:tcPr>
            <w:tcW w:w="6981" w:type="dxa"/>
            <w:gridSpan w:val="2"/>
            <w:tcBorders>
              <w:bottom w:val="single" w:sz="4" w:space="0" w:color="auto"/>
            </w:tcBorders>
            <w:shd w:val="pct60" w:color="B4C6E7" w:fill="auto"/>
            <w:vAlign w:val="bottom"/>
          </w:tcPr>
          <w:p w14:paraId="6E6AC47B" w14:textId="77777777" w:rsidR="007303CC" w:rsidRPr="007303CC" w:rsidRDefault="007303CC" w:rsidP="004374D2">
            <w:pPr>
              <w:pStyle w:val="NormalWeb"/>
              <w:spacing w:before="0" w:beforeAutospacing="0" w:after="300" w:afterAutospacing="0"/>
              <w:jc w:val="both"/>
              <w:rPr>
                <w:rFonts w:ascii="Aptos" w:hAnsi="Aptos" w:cs="Calibri"/>
                <w:i/>
                <w:lang w:eastAsia="en-US"/>
              </w:rPr>
            </w:pPr>
            <w:bookmarkStart w:id="0" w:name="OLE_LINK1"/>
            <w:r w:rsidRPr="007303CC">
              <w:rPr>
                <w:rFonts w:ascii="Aptos" w:hAnsi="Aptos" w:cs="Calibri"/>
              </w:rPr>
              <w:t>OLASILIK DERECELENDİRME BASAMAKLARI</w:t>
            </w:r>
          </w:p>
        </w:tc>
      </w:tr>
      <w:tr w:rsidR="007303CC" w:rsidRPr="007303CC" w14:paraId="0DDE286B" w14:textId="77777777" w:rsidTr="004374D2">
        <w:trPr>
          <w:trHeight w:hRule="exact" w:val="340"/>
          <w:jc w:val="center"/>
        </w:trPr>
        <w:tc>
          <w:tcPr>
            <w:tcW w:w="461" w:type="dxa"/>
            <w:tcBorders>
              <w:bottom w:val="single" w:sz="4" w:space="0" w:color="auto"/>
            </w:tcBorders>
            <w:shd w:val="pct60" w:color="0DFF7A" w:fill="auto"/>
            <w:vAlign w:val="bottom"/>
          </w:tcPr>
          <w:p w14:paraId="5ED4E30A" w14:textId="77777777" w:rsidR="007303CC" w:rsidRPr="007303CC" w:rsidRDefault="007303CC" w:rsidP="004374D2">
            <w:pPr>
              <w:pStyle w:val="NormalWeb"/>
              <w:spacing w:before="0" w:beforeAutospacing="0" w:after="300" w:afterAutospacing="0"/>
              <w:jc w:val="both"/>
              <w:rPr>
                <w:rFonts w:ascii="Aptos" w:hAnsi="Aptos" w:cs="Calibri"/>
                <w:lang w:eastAsia="en-US"/>
              </w:rPr>
            </w:pPr>
            <w:r w:rsidRPr="007303CC">
              <w:rPr>
                <w:rFonts w:ascii="Aptos" w:hAnsi="Aptos" w:cs="Calibri"/>
                <w:lang w:eastAsia="en-US"/>
              </w:rPr>
              <w:t>(1)</w:t>
            </w:r>
          </w:p>
        </w:tc>
        <w:tc>
          <w:tcPr>
            <w:tcW w:w="6520" w:type="dxa"/>
            <w:tcBorders>
              <w:bottom w:val="single" w:sz="4" w:space="0" w:color="auto"/>
            </w:tcBorders>
            <w:shd w:val="pct60" w:color="0DFF7A" w:fill="auto"/>
            <w:vAlign w:val="bottom"/>
          </w:tcPr>
          <w:p w14:paraId="2816CDB4" w14:textId="77777777" w:rsidR="007303CC" w:rsidRPr="007303CC" w:rsidRDefault="007303CC" w:rsidP="004374D2">
            <w:pPr>
              <w:pStyle w:val="NormalWeb"/>
              <w:spacing w:before="0" w:beforeAutospacing="0" w:after="300" w:afterAutospacing="0"/>
              <w:jc w:val="both"/>
              <w:rPr>
                <w:rFonts w:ascii="Aptos" w:hAnsi="Aptos" w:cs="Calibri"/>
                <w:lang w:eastAsia="en-US"/>
              </w:rPr>
            </w:pPr>
            <w:r w:rsidRPr="007303CC">
              <w:rPr>
                <w:rFonts w:ascii="Aptos" w:hAnsi="Aptos" w:cs="Calibri"/>
              </w:rPr>
              <w:t>Çok Küçük. Risk beklenmiyor, olma olasılığı çok zayıf.</w:t>
            </w:r>
          </w:p>
        </w:tc>
      </w:tr>
      <w:tr w:rsidR="007303CC" w:rsidRPr="007303CC" w14:paraId="37360FD5" w14:textId="77777777" w:rsidTr="004374D2">
        <w:trPr>
          <w:trHeight w:hRule="exact" w:val="340"/>
          <w:jc w:val="center"/>
        </w:trPr>
        <w:tc>
          <w:tcPr>
            <w:tcW w:w="461" w:type="dxa"/>
            <w:tcBorders>
              <w:bottom w:val="single" w:sz="4" w:space="0" w:color="auto"/>
            </w:tcBorders>
            <w:shd w:val="pct60" w:color="89FFBE" w:fill="auto"/>
            <w:vAlign w:val="bottom"/>
          </w:tcPr>
          <w:p w14:paraId="1EC142ED" w14:textId="77777777" w:rsidR="007303CC" w:rsidRPr="007303CC" w:rsidRDefault="007303CC" w:rsidP="004374D2">
            <w:pPr>
              <w:pStyle w:val="NormalWeb"/>
              <w:spacing w:before="0" w:beforeAutospacing="0" w:after="300" w:afterAutospacing="0"/>
              <w:jc w:val="both"/>
              <w:rPr>
                <w:rFonts w:ascii="Aptos" w:hAnsi="Aptos" w:cs="Calibri"/>
                <w:lang w:eastAsia="en-US"/>
              </w:rPr>
            </w:pPr>
            <w:r w:rsidRPr="007303CC">
              <w:rPr>
                <w:rFonts w:ascii="Aptos" w:hAnsi="Aptos" w:cs="Calibri"/>
                <w:lang w:eastAsia="en-US"/>
              </w:rPr>
              <w:t>(2)</w:t>
            </w:r>
          </w:p>
        </w:tc>
        <w:tc>
          <w:tcPr>
            <w:tcW w:w="6520" w:type="dxa"/>
            <w:tcBorders>
              <w:bottom w:val="single" w:sz="4" w:space="0" w:color="auto"/>
            </w:tcBorders>
            <w:shd w:val="pct60" w:color="89FFBE" w:fill="auto"/>
            <w:vAlign w:val="bottom"/>
          </w:tcPr>
          <w:p w14:paraId="77313E75" w14:textId="77777777" w:rsidR="007303CC" w:rsidRPr="007303CC" w:rsidRDefault="007303CC" w:rsidP="004374D2">
            <w:pPr>
              <w:pStyle w:val="NormalWeb"/>
              <w:spacing w:before="0" w:beforeAutospacing="0" w:after="300" w:afterAutospacing="0"/>
              <w:jc w:val="both"/>
              <w:rPr>
                <w:rFonts w:ascii="Aptos" w:hAnsi="Aptos" w:cs="Calibri"/>
                <w:lang w:eastAsia="en-US"/>
              </w:rPr>
            </w:pPr>
            <w:r w:rsidRPr="007303CC">
              <w:rPr>
                <w:rFonts w:ascii="Aptos" w:hAnsi="Aptos" w:cs="Calibri"/>
              </w:rPr>
              <w:t>Küçük. Risk çok az. Alınan önlemler yeterli. Mevcut kontrol sistemini sürdürün.</w:t>
            </w:r>
          </w:p>
        </w:tc>
      </w:tr>
      <w:tr w:rsidR="007303CC" w:rsidRPr="007303CC" w14:paraId="4EED73F5" w14:textId="77777777" w:rsidTr="004374D2">
        <w:trPr>
          <w:trHeight w:hRule="exact" w:val="340"/>
          <w:jc w:val="center"/>
        </w:trPr>
        <w:tc>
          <w:tcPr>
            <w:tcW w:w="461" w:type="dxa"/>
            <w:tcBorders>
              <w:bottom w:val="single" w:sz="4" w:space="0" w:color="auto"/>
            </w:tcBorders>
            <w:shd w:val="pct60" w:color="FFFF00" w:fill="auto"/>
            <w:vAlign w:val="bottom"/>
          </w:tcPr>
          <w:p w14:paraId="300A25A3" w14:textId="77777777" w:rsidR="007303CC" w:rsidRPr="007303CC" w:rsidRDefault="007303CC" w:rsidP="004374D2">
            <w:pPr>
              <w:pStyle w:val="NormalWeb"/>
              <w:spacing w:before="0" w:beforeAutospacing="0" w:after="300" w:afterAutospacing="0"/>
              <w:jc w:val="both"/>
              <w:rPr>
                <w:rFonts w:ascii="Aptos" w:hAnsi="Aptos" w:cs="Calibri"/>
                <w:lang w:eastAsia="en-US"/>
              </w:rPr>
            </w:pPr>
            <w:r w:rsidRPr="007303CC">
              <w:rPr>
                <w:rFonts w:ascii="Aptos" w:hAnsi="Aptos" w:cs="Calibri"/>
                <w:lang w:eastAsia="en-US"/>
              </w:rPr>
              <w:t>(3)</w:t>
            </w:r>
          </w:p>
        </w:tc>
        <w:tc>
          <w:tcPr>
            <w:tcW w:w="6520" w:type="dxa"/>
            <w:tcBorders>
              <w:bottom w:val="single" w:sz="4" w:space="0" w:color="auto"/>
            </w:tcBorders>
            <w:shd w:val="pct60" w:color="FFFF00" w:fill="auto"/>
            <w:vAlign w:val="bottom"/>
          </w:tcPr>
          <w:p w14:paraId="1052AE17" w14:textId="77777777" w:rsidR="007303CC" w:rsidRPr="007303CC" w:rsidRDefault="007303CC" w:rsidP="004374D2">
            <w:pPr>
              <w:pStyle w:val="NormalWeb"/>
              <w:spacing w:before="0" w:beforeAutospacing="0" w:after="300" w:afterAutospacing="0"/>
              <w:jc w:val="both"/>
              <w:rPr>
                <w:rFonts w:ascii="Aptos" w:hAnsi="Aptos" w:cs="Calibri"/>
                <w:lang w:eastAsia="en-US"/>
              </w:rPr>
            </w:pPr>
            <w:r w:rsidRPr="007303CC">
              <w:rPr>
                <w:rFonts w:ascii="Aptos" w:hAnsi="Aptos" w:cs="Calibri"/>
              </w:rPr>
              <w:t xml:space="preserve">Orta </w:t>
            </w:r>
            <w:proofErr w:type="gramStart"/>
            <w:r w:rsidRPr="007303CC">
              <w:rPr>
                <w:rFonts w:ascii="Aptos" w:hAnsi="Aptos" w:cs="Calibri"/>
              </w:rPr>
              <w:t>Derece</w:t>
            </w:r>
            <w:proofErr w:type="gramEnd"/>
            <w:r w:rsidRPr="007303CC">
              <w:rPr>
                <w:rFonts w:ascii="Aptos" w:hAnsi="Aptos" w:cs="Calibri"/>
              </w:rPr>
              <w:t>. Risk az da olsa mevcut. Hazırlıklı olmalı. İzlenmeli.</w:t>
            </w:r>
          </w:p>
        </w:tc>
      </w:tr>
      <w:tr w:rsidR="007303CC" w:rsidRPr="007303CC" w14:paraId="231A500E" w14:textId="77777777" w:rsidTr="004374D2">
        <w:trPr>
          <w:trHeight w:hRule="exact" w:val="340"/>
          <w:jc w:val="center"/>
        </w:trPr>
        <w:tc>
          <w:tcPr>
            <w:tcW w:w="461" w:type="dxa"/>
            <w:tcBorders>
              <w:bottom w:val="single" w:sz="4" w:space="0" w:color="auto"/>
            </w:tcBorders>
            <w:shd w:val="solid" w:color="FF8181" w:fill="auto"/>
            <w:vAlign w:val="bottom"/>
          </w:tcPr>
          <w:p w14:paraId="06866269" w14:textId="77777777" w:rsidR="007303CC" w:rsidRPr="007303CC" w:rsidRDefault="007303CC" w:rsidP="004374D2">
            <w:pPr>
              <w:pStyle w:val="NormalWeb"/>
              <w:spacing w:before="0" w:beforeAutospacing="0" w:after="300" w:afterAutospacing="0"/>
              <w:jc w:val="both"/>
              <w:rPr>
                <w:rFonts w:ascii="Aptos" w:hAnsi="Aptos" w:cs="Calibri"/>
                <w:lang w:eastAsia="en-US"/>
              </w:rPr>
            </w:pPr>
            <w:r w:rsidRPr="007303CC">
              <w:rPr>
                <w:rFonts w:ascii="Aptos" w:hAnsi="Aptos" w:cs="Calibri"/>
                <w:lang w:eastAsia="en-US"/>
              </w:rPr>
              <w:t>(4)</w:t>
            </w:r>
          </w:p>
        </w:tc>
        <w:tc>
          <w:tcPr>
            <w:tcW w:w="6520" w:type="dxa"/>
            <w:tcBorders>
              <w:bottom w:val="single" w:sz="4" w:space="0" w:color="auto"/>
            </w:tcBorders>
            <w:shd w:val="solid" w:color="FF8181" w:fill="auto"/>
            <w:vAlign w:val="bottom"/>
          </w:tcPr>
          <w:p w14:paraId="6C7A18E7" w14:textId="77777777" w:rsidR="007303CC" w:rsidRPr="007303CC" w:rsidRDefault="007303CC" w:rsidP="004374D2">
            <w:pPr>
              <w:pStyle w:val="NormalWeb"/>
              <w:spacing w:before="0" w:beforeAutospacing="0" w:after="300" w:afterAutospacing="0"/>
              <w:jc w:val="both"/>
              <w:rPr>
                <w:rFonts w:ascii="Aptos" w:hAnsi="Aptos" w:cs="Calibri"/>
                <w:lang w:eastAsia="en-US"/>
              </w:rPr>
            </w:pPr>
            <w:r w:rsidRPr="007303CC">
              <w:rPr>
                <w:rFonts w:ascii="Aptos" w:hAnsi="Aptos" w:cs="Calibri"/>
              </w:rPr>
              <w:t>Yüksek. Önemli derecede kontrol ve risk yönetimine ihtiyaç var.</w:t>
            </w:r>
          </w:p>
        </w:tc>
      </w:tr>
      <w:tr w:rsidR="007303CC" w:rsidRPr="007303CC" w14:paraId="59ED9590" w14:textId="77777777" w:rsidTr="004374D2">
        <w:trPr>
          <w:trHeight w:hRule="exact" w:val="340"/>
          <w:jc w:val="center"/>
        </w:trPr>
        <w:tc>
          <w:tcPr>
            <w:tcW w:w="461" w:type="dxa"/>
            <w:shd w:val="solid" w:color="EA0000" w:fill="auto"/>
            <w:vAlign w:val="bottom"/>
          </w:tcPr>
          <w:p w14:paraId="437DDF8F" w14:textId="77777777" w:rsidR="007303CC" w:rsidRPr="007303CC" w:rsidRDefault="007303CC" w:rsidP="004374D2">
            <w:pPr>
              <w:pStyle w:val="NormalWeb"/>
              <w:spacing w:before="0" w:beforeAutospacing="0" w:after="300" w:afterAutospacing="0"/>
              <w:jc w:val="both"/>
              <w:rPr>
                <w:rFonts w:ascii="Aptos" w:hAnsi="Aptos" w:cs="Calibri"/>
                <w:color w:val="FFFFFF"/>
                <w:lang w:eastAsia="en-US"/>
              </w:rPr>
            </w:pPr>
            <w:r w:rsidRPr="007303CC">
              <w:rPr>
                <w:rFonts w:ascii="Aptos" w:hAnsi="Aptos" w:cs="Calibri"/>
                <w:color w:val="FFFFFF"/>
                <w:lang w:eastAsia="en-US"/>
              </w:rPr>
              <w:t>(5)</w:t>
            </w:r>
          </w:p>
        </w:tc>
        <w:tc>
          <w:tcPr>
            <w:tcW w:w="6520" w:type="dxa"/>
            <w:shd w:val="solid" w:color="EA0000" w:fill="auto"/>
            <w:vAlign w:val="bottom"/>
          </w:tcPr>
          <w:p w14:paraId="4EF64CD0" w14:textId="77777777" w:rsidR="007303CC" w:rsidRPr="007303CC" w:rsidRDefault="007303CC" w:rsidP="004374D2">
            <w:pPr>
              <w:pStyle w:val="NormalWeb"/>
              <w:spacing w:before="0" w:beforeAutospacing="0" w:after="300" w:afterAutospacing="0"/>
              <w:jc w:val="both"/>
              <w:rPr>
                <w:rFonts w:ascii="Aptos" w:hAnsi="Aptos" w:cs="Calibri"/>
                <w:color w:val="FFFFFF"/>
                <w:lang w:eastAsia="en-US"/>
              </w:rPr>
            </w:pPr>
            <w:r w:rsidRPr="007303CC">
              <w:rPr>
                <w:rFonts w:ascii="Aptos" w:hAnsi="Aptos" w:cs="Calibri"/>
                <w:color w:val="FFFFFF"/>
              </w:rPr>
              <w:t>Çok Yüksek. Risk her an olabilir. Kontrol edilememesi durumunda faaliyeti derhal durdurun</w:t>
            </w:r>
          </w:p>
        </w:tc>
      </w:tr>
      <w:bookmarkEnd w:id="0"/>
    </w:tbl>
    <w:p w14:paraId="0A8F9287" w14:textId="77777777" w:rsidR="007303CC" w:rsidRPr="007303CC" w:rsidRDefault="007303CC" w:rsidP="007303CC">
      <w:pPr>
        <w:pStyle w:val="NormalWeb"/>
        <w:shd w:val="clear" w:color="auto" w:fill="FFFFFF"/>
        <w:spacing w:before="0" w:beforeAutospacing="0" w:after="0" w:afterAutospacing="0" w:line="360" w:lineRule="auto"/>
        <w:ind w:left="1145"/>
        <w:jc w:val="both"/>
        <w:rPr>
          <w:rFonts w:ascii="Aptos" w:hAnsi="Aptos" w:cs="Calibri"/>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60" w:color="B4C6E7" w:fill="auto"/>
        <w:tblLook w:val="04A0" w:firstRow="1" w:lastRow="0" w:firstColumn="1" w:lastColumn="0" w:noHBand="0" w:noVBand="1"/>
      </w:tblPr>
      <w:tblGrid>
        <w:gridCol w:w="484"/>
        <w:gridCol w:w="6520"/>
      </w:tblGrid>
      <w:tr w:rsidR="007303CC" w:rsidRPr="007303CC" w14:paraId="10B55A94" w14:textId="77777777" w:rsidTr="004374D2">
        <w:trPr>
          <w:trHeight w:hRule="exact" w:val="284"/>
          <w:jc w:val="center"/>
        </w:trPr>
        <w:tc>
          <w:tcPr>
            <w:tcW w:w="6958" w:type="dxa"/>
            <w:gridSpan w:val="2"/>
            <w:tcBorders>
              <w:bottom w:val="single" w:sz="4" w:space="0" w:color="auto"/>
            </w:tcBorders>
            <w:shd w:val="pct60" w:color="B4C6E7" w:fill="auto"/>
            <w:vAlign w:val="bottom"/>
          </w:tcPr>
          <w:p w14:paraId="40F4F705" w14:textId="77777777" w:rsidR="007303CC" w:rsidRPr="007303CC" w:rsidRDefault="007303CC" w:rsidP="004374D2">
            <w:pPr>
              <w:pStyle w:val="NormalWeb"/>
              <w:spacing w:before="0" w:beforeAutospacing="0" w:after="300" w:afterAutospacing="0"/>
              <w:jc w:val="both"/>
              <w:rPr>
                <w:rFonts w:ascii="Aptos" w:hAnsi="Aptos" w:cs="Calibri"/>
                <w:lang w:eastAsia="en-US"/>
              </w:rPr>
            </w:pPr>
            <w:bookmarkStart w:id="1" w:name="OLE_LINK2"/>
            <w:r w:rsidRPr="007303CC">
              <w:rPr>
                <w:rFonts w:ascii="Aptos" w:hAnsi="Aptos" w:cs="Calibri"/>
              </w:rPr>
              <w:t>ETKİ DERECELENDİRME BASAMAKLARI</w:t>
            </w:r>
          </w:p>
        </w:tc>
      </w:tr>
      <w:tr w:rsidR="007303CC" w:rsidRPr="007303CC" w14:paraId="7EDFE2E5" w14:textId="77777777" w:rsidTr="004374D2">
        <w:trPr>
          <w:trHeight w:hRule="exact" w:val="340"/>
          <w:jc w:val="center"/>
        </w:trPr>
        <w:tc>
          <w:tcPr>
            <w:tcW w:w="438" w:type="dxa"/>
            <w:tcBorders>
              <w:bottom w:val="single" w:sz="4" w:space="0" w:color="auto"/>
            </w:tcBorders>
            <w:shd w:val="pct60" w:color="0DFF7A" w:fill="auto"/>
            <w:vAlign w:val="bottom"/>
          </w:tcPr>
          <w:p w14:paraId="1860987D" w14:textId="77777777" w:rsidR="007303CC" w:rsidRPr="007303CC" w:rsidRDefault="007303CC" w:rsidP="004374D2">
            <w:pPr>
              <w:pStyle w:val="NormalWeb"/>
              <w:spacing w:before="0" w:beforeAutospacing="0" w:after="300" w:afterAutospacing="0"/>
              <w:jc w:val="both"/>
              <w:rPr>
                <w:rFonts w:ascii="Aptos" w:hAnsi="Aptos" w:cs="Calibri"/>
                <w:lang w:eastAsia="en-US"/>
              </w:rPr>
            </w:pPr>
            <w:r w:rsidRPr="007303CC">
              <w:rPr>
                <w:rFonts w:ascii="Aptos" w:hAnsi="Aptos" w:cs="Calibri"/>
                <w:lang w:eastAsia="en-US"/>
              </w:rPr>
              <w:t>(1)</w:t>
            </w:r>
          </w:p>
        </w:tc>
        <w:tc>
          <w:tcPr>
            <w:tcW w:w="6520" w:type="dxa"/>
            <w:tcBorders>
              <w:bottom w:val="single" w:sz="4" w:space="0" w:color="auto"/>
            </w:tcBorders>
            <w:shd w:val="pct60" w:color="0DFF7A" w:fill="auto"/>
            <w:vAlign w:val="bottom"/>
          </w:tcPr>
          <w:p w14:paraId="4CC6BA24" w14:textId="77777777" w:rsidR="007303CC" w:rsidRPr="007303CC" w:rsidRDefault="007303CC" w:rsidP="004374D2">
            <w:pPr>
              <w:pStyle w:val="NormalWeb"/>
              <w:spacing w:before="0" w:beforeAutospacing="0" w:after="300" w:afterAutospacing="0"/>
              <w:jc w:val="both"/>
              <w:rPr>
                <w:rFonts w:ascii="Aptos" w:hAnsi="Aptos" w:cs="Calibri"/>
                <w:lang w:eastAsia="en-US"/>
              </w:rPr>
            </w:pPr>
            <w:r w:rsidRPr="007303CC">
              <w:rPr>
                <w:rFonts w:ascii="Aptos" w:hAnsi="Aptos" w:cs="Calibri"/>
              </w:rPr>
              <w:t>Çok Hafif. Herhangi bir kayıp yok</w:t>
            </w:r>
          </w:p>
        </w:tc>
      </w:tr>
      <w:tr w:rsidR="007303CC" w:rsidRPr="007303CC" w14:paraId="7905D8AB" w14:textId="77777777" w:rsidTr="004374D2">
        <w:trPr>
          <w:trHeight w:hRule="exact" w:val="340"/>
          <w:jc w:val="center"/>
        </w:trPr>
        <w:tc>
          <w:tcPr>
            <w:tcW w:w="438" w:type="dxa"/>
            <w:tcBorders>
              <w:bottom w:val="single" w:sz="4" w:space="0" w:color="auto"/>
            </w:tcBorders>
            <w:shd w:val="pct60" w:color="89FFBE" w:fill="auto"/>
            <w:vAlign w:val="bottom"/>
          </w:tcPr>
          <w:p w14:paraId="6E107A01" w14:textId="77777777" w:rsidR="007303CC" w:rsidRPr="007303CC" w:rsidRDefault="007303CC" w:rsidP="004374D2">
            <w:pPr>
              <w:pStyle w:val="NormalWeb"/>
              <w:spacing w:before="0" w:beforeAutospacing="0" w:after="300" w:afterAutospacing="0"/>
              <w:jc w:val="both"/>
              <w:rPr>
                <w:rFonts w:ascii="Aptos" w:hAnsi="Aptos" w:cs="Calibri"/>
                <w:lang w:eastAsia="en-US"/>
              </w:rPr>
            </w:pPr>
            <w:r w:rsidRPr="007303CC">
              <w:rPr>
                <w:rFonts w:ascii="Aptos" w:hAnsi="Aptos" w:cs="Calibri"/>
                <w:lang w:eastAsia="en-US"/>
              </w:rPr>
              <w:t>(2)</w:t>
            </w:r>
          </w:p>
        </w:tc>
        <w:tc>
          <w:tcPr>
            <w:tcW w:w="6520" w:type="dxa"/>
            <w:tcBorders>
              <w:bottom w:val="single" w:sz="4" w:space="0" w:color="auto"/>
            </w:tcBorders>
            <w:shd w:val="pct60" w:color="89FFBE" w:fill="auto"/>
            <w:vAlign w:val="bottom"/>
          </w:tcPr>
          <w:p w14:paraId="09255A4C" w14:textId="77777777" w:rsidR="007303CC" w:rsidRPr="007303CC" w:rsidRDefault="007303CC" w:rsidP="004374D2">
            <w:pPr>
              <w:pStyle w:val="NormalWeb"/>
              <w:spacing w:before="0" w:beforeAutospacing="0" w:after="300" w:afterAutospacing="0"/>
              <w:jc w:val="both"/>
              <w:rPr>
                <w:rFonts w:ascii="Aptos" w:hAnsi="Aptos" w:cs="Calibri"/>
                <w:lang w:eastAsia="en-US"/>
              </w:rPr>
            </w:pPr>
            <w:r w:rsidRPr="007303CC">
              <w:rPr>
                <w:rFonts w:ascii="Aptos" w:hAnsi="Aptos" w:cs="Calibri"/>
              </w:rPr>
              <w:t>Hafif. Kayda değer bir zarar ve kayıp yok, kıymetsiz.</w:t>
            </w:r>
          </w:p>
        </w:tc>
      </w:tr>
      <w:tr w:rsidR="007303CC" w:rsidRPr="007303CC" w14:paraId="2B8C4306" w14:textId="77777777" w:rsidTr="004374D2">
        <w:trPr>
          <w:trHeight w:hRule="exact" w:val="340"/>
          <w:jc w:val="center"/>
        </w:trPr>
        <w:tc>
          <w:tcPr>
            <w:tcW w:w="438" w:type="dxa"/>
            <w:tcBorders>
              <w:bottom w:val="single" w:sz="4" w:space="0" w:color="auto"/>
            </w:tcBorders>
            <w:shd w:val="pct60" w:color="FFFF00" w:fill="auto"/>
            <w:vAlign w:val="bottom"/>
          </w:tcPr>
          <w:p w14:paraId="705607C3" w14:textId="77777777" w:rsidR="007303CC" w:rsidRPr="007303CC" w:rsidRDefault="007303CC" w:rsidP="004374D2">
            <w:pPr>
              <w:pStyle w:val="NormalWeb"/>
              <w:spacing w:before="0" w:beforeAutospacing="0" w:after="300" w:afterAutospacing="0"/>
              <w:jc w:val="both"/>
              <w:rPr>
                <w:rFonts w:ascii="Aptos" w:hAnsi="Aptos" w:cs="Calibri"/>
                <w:lang w:eastAsia="en-US"/>
              </w:rPr>
            </w:pPr>
            <w:r w:rsidRPr="007303CC">
              <w:rPr>
                <w:rFonts w:ascii="Aptos" w:hAnsi="Aptos" w:cs="Calibri"/>
                <w:lang w:eastAsia="en-US"/>
              </w:rPr>
              <w:t>(3)</w:t>
            </w:r>
          </w:p>
        </w:tc>
        <w:tc>
          <w:tcPr>
            <w:tcW w:w="6520" w:type="dxa"/>
            <w:tcBorders>
              <w:bottom w:val="single" w:sz="4" w:space="0" w:color="auto"/>
            </w:tcBorders>
            <w:shd w:val="pct60" w:color="FFFF00" w:fill="auto"/>
            <w:vAlign w:val="bottom"/>
          </w:tcPr>
          <w:p w14:paraId="2F74B68E" w14:textId="77777777" w:rsidR="007303CC" w:rsidRPr="007303CC" w:rsidRDefault="007303CC" w:rsidP="004374D2">
            <w:pPr>
              <w:pStyle w:val="NormalWeb"/>
              <w:spacing w:before="0" w:beforeAutospacing="0" w:after="300" w:afterAutospacing="0"/>
              <w:jc w:val="both"/>
              <w:rPr>
                <w:rFonts w:ascii="Aptos" w:hAnsi="Aptos" w:cs="Calibri"/>
                <w:lang w:eastAsia="en-US"/>
              </w:rPr>
            </w:pPr>
            <w:r w:rsidRPr="007303CC">
              <w:rPr>
                <w:rFonts w:ascii="Aptos" w:hAnsi="Aptos" w:cs="Calibri"/>
              </w:rPr>
              <w:t xml:space="preserve">Orta </w:t>
            </w:r>
            <w:proofErr w:type="gramStart"/>
            <w:r w:rsidRPr="007303CC">
              <w:rPr>
                <w:rFonts w:ascii="Aptos" w:hAnsi="Aptos" w:cs="Calibri"/>
              </w:rPr>
              <w:t>Derece</w:t>
            </w:r>
            <w:proofErr w:type="gramEnd"/>
            <w:r w:rsidRPr="007303CC">
              <w:rPr>
                <w:rFonts w:ascii="Aptos" w:hAnsi="Aptos" w:cs="Calibri"/>
              </w:rPr>
              <w:t>. Zarar var ancak telafisi mümkün</w:t>
            </w:r>
          </w:p>
        </w:tc>
      </w:tr>
      <w:tr w:rsidR="007303CC" w:rsidRPr="007303CC" w14:paraId="429DAA76" w14:textId="77777777" w:rsidTr="004374D2">
        <w:trPr>
          <w:trHeight w:hRule="exact" w:val="340"/>
          <w:jc w:val="center"/>
        </w:trPr>
        <w:tc>
          <w:tcPr>
            <w:tcW w:w="438" w:type="dxa"/>
            <w:tcBorders>
              <w:bottom w:val="single" w:sz="4" w:space="0" w:color="auto"/>
            </w:tcBorders>
            <w:shd w:val="solid" w:color="FF8181" w:fill="auto"/>
            <w:vAlign w:val="bottom"/>
          </w:tcPr>
          <w:p w14:paraId="3EF40410" w14:textId="77777777" w:rsidR="007303CC" w:rsidRPr="007303CC" w:rsidRDefault="007303CC" w:rsidP="004374D2">
            <w:pPr>
              <w:pStyle w:val="NormalWeb"/>
              <w:spacing w:before="0" w:beforeAutospacing="0" w:after="300" w:afterAutospacing="0"/>
              <w:jc w:val="both"/>
              <w:rPr>
                <w:rFonts w:ascii="Aptos" w:hAnsi="Aptos" w:cs="Calibri"/>
                <w:lang w:eastAsia="en-US"/>
              </w:rPr>
            </w:pPr>
            <w:r w:rsidRPr="007303CC">
              <w:rPr>
                <w:rFonts w:ascii="Aptos" w:hAnsi="Aptos" w:cs="Calibri"/>
                <w:lang w:eastAsia="en-US"/>
              </w:rPr>
              <w:t>(4)</w:t>
            </w:r>
          </w:p>
        </w:tc>
        <w:tc>
          <w:tcPr>
            <w:tcW w:w="6520" w:type="dxa"/>
            <w:tcBorders>
              <w:bottom w:val="single" w:sz="4" w:space="0" w:color="auto"/>
            </w:tcBorders>
            <w:shd w:val="solid" w:color="FF8181" w:fill="auto"/>
            <w:vAlign w:val="bottom"/>
          </w:tcPr>
          <w:p w14:paraId="324CAD35" w14:textId="77777777" w:rsidR="007303CC" w:rsidRPr="007303CC" w:rsidRDefault="007303CC" w:rsidP="004374D2">
            <w:pPr>
              <w:pStyle w:val="NormalWeb"/>
              <w:spacing w:before="0" w:beforeAutospacing="0" w:after="300" w:afterAutospacing="0"/>
              <w:jc w:val="both"/>
              <w:rPr>
                <w:rFonts w:ascii="Aptos" w:hAnsi="Aptos" w:cs="Calibri"/>
                <w:lang w:eastAsia="en-US"/>
              </w:rPr>
            </w:pPr>
            <w:r w:rsidRPr="007303CC">
              <w:rPr>
                <w:rFonts w:ascii="Aptos" w:hAnsi="Aptos" w:cs="Calibri"/>
              </w:rPr>
              <w:t>Ciddi. Önemli zarar var, kayıp yüksek.</w:t>
            </w:r>
          </w:p>
        </w:tc>
      </w:tr>
      <w:tr w:rsidR="007303CC" w:rsidRPr="007303CC" w14:paraId="4392D14E" w14:textId="77777777" w:rsidTr="004374D2">
        <w:trPr>
          <w:trHeight w:hRule="exact" w:val="340"/>
          <w:jc w:val="center"/>
        </w:trPr>
        <w:tc>
          <w:tcPr>
            <w:tcW w:w="438" w:type="dxa"/>
            <w:shd w:val="solid" w:color="EA0000" w:fill="auto"/>
            <w:vAlign w:val="bottom"/>
          </w:tcPr>
          <w:p w14:paraId="35A15366" w14:textId="77777777" w:rsidR="007303CC" w:rsidRPr="007303CC" w:rsidRDefault="007303CC" w:rsidP="004374D2">
            <w:pPr>
              <w:pStyle w:val="NormalWeb"/>
              <w:spacing w:before="0" w:beforeAutospacing="0" w:after="300" w:afterAutospacing="0"/>
              <w:jc w:val="both"/>
              <w:rPr>
                <w:rFonts w:ascii="Aptos" w:hAnsi="Aptos" w:cs="Calibri"/>
                <w:color w:val="FFFFFF"/>
                <w:lang w:eastAsia="en-US"/>
              </w:rPr>
            </w:pPr>
            <w:r w:rsidRPr="007303CC">
              <w:rPr>
                <w:rFonts w:ascii="Aptos" w:hAnsi="Aptos" w:cs="Calibri"/>
                <w:color w:val="FFFFFF"/>
                <w:lang w:eastAsia="en-US"/>
              </w:rPr>
              <w:t>(5)</w:t>
            </w:r>
          </w:p>
        </w:tc>
        <w:tc>
          <w:tcPr>
            <w:tcW w:w="6520" w:type="dxa"/>
            <w:shd w:val="solid" w:color="EA0000" w:fill="auto"/>
            <w:vAlign w:val="bottom"/>
          </w:tcPr>
          <w:p w14:paraId="0909446D" w14:textId="77777777" w:rsidR="007303CC" w:rsidRPr="007303CC" w:rsidRDefault="007303CC" w:rsidP="004374D2">
            <w:pPr>
              <w:pStyle w:val="NormalWeb"/>
              <w:spacing w:before="0" w:beforeAutospacing="0" w:after="300" w:afterAutospacing="0"/>
              <w:jc w:val="both"/>
              <w:rPr>
                <w:rFonts w:ascii="Aptos" w:hAnsi="Aptos" w:cs="Calibri"/>
                <w:color w:val="FFFFFF"/>
                <w:lang w:eastAsia="en-US"/>
              </w:rPr>
            </w:pPr>
            <w:r w:rsidRPr="007303CC">
              <w:rPr>
                <w:rFonts w:ascii="Aptos" w:hAnsi="Aptos" w:cs="Calibri"/>
                <w:color w:val="FFFFFF"/>
              </w:rPr>
              <w:t>Çok Ciddi. Telafisi mümkün olmayacak kadar büyük zarar</w:t>
            </w:r>
          </w:p>
        </w:tc>
      </w:tr>
      <w:bookmarkEnd w:id="1"/>
    </w:tbl>
    <w:p w14:paraId="727470A7" w14:textId="77777777" w:rsidR="007303CC" w:rsidRDefault="007303CC" w:rsidP="007303CC">
      <w:pPr>
        <w:pStyle w:val="NormalWeb"/>
        <w:shd w:val="clear" w:color="auto" w:fill="FFFFFF"/>
        <w:spacing w:before="0" w:beforeAutospacing="0" w:after="0" w:afterAutospacing="0" w:line="360" w:lineRule="auto"/>
        <w:ind w:left="1145"/>
        <w:jc w:val="both"/>
        <w:rPr>
          <w:rFonts w:ascii="Aptos" w:hAnsi="Aptos" w:cs="Calibri"/>
          <w:lang w:eastAsia="en-US"/>
        </w:rPr>
      </w:pPr>
    </w:p>
    <w:p w14:paraId="2B576438" w14:textId="77777777" w:rsidR="00B329E2" w:rsidRPr="007303CC" w:rsidRDefault="00B329E2" w:rsidP="007303CC">
      <w:pPr>
        <w:pStyle w:val="NormalWeb"/>
        <w:shd w:val="clear" w:color="auto" w:fill="FFFFFF"/>
        <w:spacing w:before="0" w:beforeAutospacing="0" w:after="0" w:afterAutospacing="0" w:line="360" w:lineRule="auto"/>
        <w:ind w:left="1145"/>
        <w:jc w:val="both"/>
        <w:rPr>
          <w:rFonts w:ascii="Aptos" w:hAnsi="Aptos" w:cs="Calibri"/>
          <w:lang w:eastAsia="en-US"/>
        </w:rPr>
      </w:pPr>
    </w:p>
    <w:p w14:paraId="7812B645" w14:textId="77777777" w:rsidR="007303CC" w:rsidRPr="007303CC" w:rsidRDefault="007303CC" w:rsidP="007303CC">
      <w:pPr>
        <w:pStyle w:val="NormalWeb"/>
        <w:shd w:val="clear" w:color="auto" w:fill="FFFFFF"/>
        <w:spacing w:before="0" w:beforeAutospacing="0" w:after="0" w:afterAutospacing="0" w:line="360" w:lineRule="auto"/>
        <w:rPr>
          <w:rFonts w:ascii="Aptos" w:hAnsi="Aptos" w:cs="Calibri"/>
          <w:i/>
          <w:iCs/>
          <w:lang w:eastAsia="en-US"/>
        </w:rPr>
      </w:pPr>
      <w:r w:rsidRPr="007303CC">
        <w:rPr>
          <w:rFonts w:ascii="Aptos" w:hAnsi="Aptos" w:cs="Calibri"/>
          <w:i/>
          <w:iCs/>
          <w:lang w:eastAsia="en-US"/>
        </w:rPr>
        <w:lastRenderedPageBreak/>
        <w:t xml:space="preserve"> Analiz edilen riskler, kontrol tedbirlerine karar verilmek üzere etkilerinin büyüklüğüne ve önemlerine göre en yüksek risk seviyesine sahip olandan başlanarak sıralanır ve yazılı hale getirilir.</w:t>
      </w:r>
    </w:p>
    <w:p w14:paraId="00E75BCC" w14:textId="687490BB" w:rsidR="007303CC" w:rsidRPr="007303CC" w:rsidRDefault="007303CC" w:rsidP="007303CC">
      <w:pPr>
        <w:pStyle w:val="NormalWeb"/>
        <w:shd w:val="clear" w:color="auto" w:fill="FFFFFF"/>
        <w:spacing w:before="0" w:beforeAutospacing="0" w:after="0" w:afterAutospacing="0" w:line="360" w:lineRule="auto"/>
        <w:rPr>
          <w:rFonts w:ascii="Aptos" w:hAnsi="Aptos" w:cs="Calibri"/>
          <w:i/>
          <w:iCs/>
          <w:lang w:eastAsia="en-US"/>
        </w:rPr>
      </w:pPr>
      <w:r w:rsidRPr="007303CC">
        <w:rPr>
          <w:rFonts w:ascii="Aptos" w:hAnsi="Aptos" w:cs="Calibri"/>
          <w:i/>
          <w:iCs/>
          <w:lang w:eastAsia="en-US"/>
        </w:rPr>
        <w:t xml:space="preserve">“Yüksek Risk” grubunda olan her risk için </w:t>
      </w:r>
      <w:r>
        <w:rPr>
          <w:rFonts w:ascii="Aptos" w:hAnsi="Aptos" w:cs="Calibri"/>
          <w:b/>
          <w:i/>
          <w:iCs/>
          <w:lang w:eastAsia="en-US"/>
        </w:rPr>
        <w:t>XX</w:t>
      </w:r>
      <w:r w:rsidRPr="007303CC">
        <w:rPr>
          <w:rFonts w:ascii="Aptos" w:hAnsi="Aptos" w:cs="Calibri"/>
          <w:b/>
          <w:i/>
          <w:iCs/>
          <w:lang w:eastAsia="en-US"/>
        </w:rPr>
        <w:t xml:space="preserve"> Acil Durum Eylem Plânı</w:t>
      </w:r>
      <w:r w:rsidRPr="007303CC">
        <w:rPr>
          <w:rFonts w:ascii="Aptos" w:hAnsi="Aptos" w:cs="Calibri"/>
          <w:i/>
          <w:iCs/>
          <w:lang w:eastAsia="en-US"/>
        </w:rPr>
        <w:t xml:space="preserve"> hazırlanmalıdır.</w:t>
      </w:r>
    </w:p>
    <w:p w14:paraId="46B955C9" w14:textId="77777777" w:rsidR="007303CC" w:rsidRPr="007303CC" w:rsidRDefault="007303CC" w:rsidP="007303CC">
      <w:pPr>
        <w:pStyle w:val="NormalWeb"/>
        <w:shd w:val="clear" w:color="auto" w:fill="FFFFFF"/>
        <w:spacing w:before="0" w:beforeAutospacing="0" w:after="0" w:afterAutospacing="0" w:line="360" w:lineRule="auto"/>
        <w:rPr>
          <w:rFonts w:ascii="Aptos" w:hAnsi="Aptos" w:cs="Calibri"/>
          <w:i/>
          <w:iCs/>
          <w:lang w:eastAsia="en-US"/>
        </w:rPr>
      </w:pPr>
      <w:r w:rsidRPr="007303CC">
        <w:rPr>
          <w:rFonts w:ascii="Aptos" w:hAnsi="Aptos" w:cs="Calibri"/>
          <w:i/>
          <w:iCs/>
          <w:lang w:eastAsia="en-US"/>
        </w:rPr>
        <w:t>Acil Durum Eylem Plânında bulunan her risk için Acil Durum Planları Etkinlik Değerlendirmelerinin de yapılması gerekmektedir.</w:t>
      </w:r>
    </w:p>
    <w:p w14:paraId="4F1CCE18" w14:textId="77777777" w:rsidR="007303CC" w:rsidRPr="007303CC" w:rsidRDefault="007303CC" w:rsidP="007303CC">
      <w:pPr>
        <w:pStyle w:val="NormalWeb"/>
        <w:shd w:val="clear" w:color="auto" w:fill="FFFFFF"/>
        <w:spacing w:before="0" w:beforeAutospacing="0" w:after="0" w:afterAutospacing="0" w:line="360" w:lineRule="auto"/>
        <w:ind w:left="709"/>
        <w:jc w:val="both"/>
        <w:rPr>
          <w:rFonts w:ascii="Aptos" w:hAnsi="Aptos" w:cs="Calibri"/>
        </w:rPr>
      </w:pPr>
      <w:r w:rsidRPr="007303CC">
        <w:rPr>
          <w:rStyle w:val="Gl"/>
          <w:rFonts w:ascii="Aptos" w:hAnsi="Aptos" w:cs="Calibri"/>
        </w:rPr>
        <w:t>Risk ve Fırsat Kontrol Adımları:</w:t>
      </w:r>
    </w:p>
    <w:p w14:paraId="1F1B5E5D" w14:textId="51D7BAF7" w:rsidR="007303CC" w:rsidRPr="007303CC" w:rsidRDefault="007303CC" w:rsidP="007303CC">
      <w:pPr>
        <w:pStyle w:val="NormalWeb"/>
        <w:numPr>
          <w:ilvl w:val="0"/>
          <w:numId w:val="15"/>
        </w:numPr>
        <w:shd w:val="clear" w:color="auto" w:fill="FFFFFF"/>
        <w:spacing w:before="0" w:beforeAutospacing="0" w:after="0" w:afterAutospacing="0" w:line="360" w:lineRule="auto"/>
        <w:ind w:left="851"/>
        <w:jc w:val="both"/>
        <w:rPr>
          <w:rFonts w:ascii="Aptos" w:hAnsi="Aptos" w:cs="Calibri"/>
          <w:i/>
          <w:iCs/>
          <w:lang w:eastAsia="en-US"/>
        </w:rPr>
      </w:pPr>
      <w:r w:rsidRPr="007303CC">
        <w:rPr>
          <w:rFonts w:ascii="Aptos" w:hAnsi="Aptos" w:cs="Calibri"/>
          <w:i/>
          <w:iCs/>
          <w:lang w:eastAsia="en-US"/>
        </w:rPr>
        <w:t xml:space="preserve">Analiz edilerek etkilerinin büyüklüğüne ve önemine göre sıralı hale getirilen risk ve fırsatlar </w:t>
      </w:r>
      <w:r w:rsidRPr="007303CC">
        <w:rPr>
          <w:rFonts w:ascii="Aptos" w:hAnsi="Aptos" w:cs="Calibri"/>
          <w:b/>
          <w:i/>
          <w:iCs/>
          <w:lang w:eastAsia="en-US"/>
        </w:rPr>
        <w:t>XX RİSK VE FIRSAT DEĞERLENDİRME TABLOSU</w:t>
      </w:r>
      <w:r w:rsidRPr="007303CC">
        <w:rPr>
          <w:rFonts w:ascii="Aptos" w:hAnsi="Aptos" w:cs="Calibri"/>
          <w:i/>
          <w:iCs/>
          <w:lang w:eastAsia="en-US"/>
        </w:rPr>
        <w:t xml:space="preserve"> üzerinde bulunan Risk ve Fırsatları Kontrol Periyotları ve Açıklamalar kısmında takip edilebilir.</w:t>
      </w:r>
    </w:p>
    <w:p w14:paraId="77FFE1FC" w14:textId="77777777" w:rsidR="007303CC" w:rsidRPr="007303CC" w:rsidRDefault="007303CC" w:rsidP="007303CC">
      <w:pPr>
        <w:pStyle w:val="NormalWeb"/>
        <w:numPr>
          <w:ilvl w:val="0"/>
          <w:numId w:val="15"/>
        </w:numPr>
        <w:shd w:val="clear" w:color="auto" w:fill="FFFFFF"/>
        <w:spacing w:before="0" w:beforeAutospacing="0" w:after="0" w:afterAutospacing="0" w:line="360" w:lineRule="auto"/>
        <w:ind w:left="851" w:hanging="142"/>
        <w:jc w:val="both"/>
        <w:rPr>
          <w:rFonts w:ascii="Aptos" w:hAnsi="Aptos" w:cs="Calibri"/>
          <w:i/>
          <w:iCs/>
          <w:lang w:eastAsia="en-US"/>
        </w:rPr>
      </w:pPr>
      <w:r w:rsidRPr="007303CC">
        <w:rPr>
          <w:rFonts w:ascii="Aptos" w:hAnsi="Aptos" w:cs="Calibri"/>
          <w:i/>
          <w:iCs/>
          <w:lang w:eastAsia="en-US"/>
        </w:rPr>
        <w:t>Kontrol periyotları riskin veya fırsatın derecesine göre sorumlu kişi tarafından belirlenir. Belirlenen periyotlar form üzerinde işaretlenir.</w:t>
      </w:r>
    </w:p>
    <w:p w14:paraId="30B39A1E" w14:textId="77777777" w:rsidR="007303CC" w:rsidRPr="007303CC" w:rsidRDefault="007303CC" w:rsidP="007303CC">
      <w:pPr>
        <w:pStyle w:val="NormalWeb"/>
        <w:numPr>
          <w:ilvl w:val="0"/>
          <w:numId w:val="15"/>
        </w:numPr>
        <w:shd w:val="clear" w:color="auto" w:fill="FFFFFF"/>
        <w:spacing w:before="0" w:beforeAutospacing="0" w:after="0" w:afterAutospacing="0" w:line="360" w:lineRule="auto"/>
        <w:ind w:left="851" w:hanging="142"/>
        <w:jc w:val="both"/>
        <w:rPr>
          <w:rFonts w:ascii="Aptos" w:hAnsi="Aptos" w:cs="Calibri"/>
          <w:i/>
          <w:iCs/>
          <w:lang w:eastAsia="en-US"/>
        </w:rPr>
      </w:pPr>
      <w:r w:rsidRPr="007303CC">
        <w:rPr>
          <w:rFonts w:ascii="Aptos" w:hAnsi="Aptos" w:cs="Calibri"/>
          <w:i/>
          <w:iCs/>
          <w:lang w:eastAsia="en-US"/>
        </w:rPr>
        <w:t xml:space="preserve">Kontrol zamanı gelen risk/fırsat durumunu koruyorsa </w:t>
      </w:r>
      <w:r w:rsidRPr="007303CC">
        <w:rPr>
          <w:rFonts w:ascii="Aptos" w:hAnsi="Aptos" w:cs="Calibri"/>
          <w:b/>
          <w:i/>
          <w:iCs/>
          <w:lang w:eastAsia="en-US"/>
        </w:rPr>
        <w:t xml:space="preserve">OK </w:t>
      </w:r>
      <w:r w:rsidRPr="007303CC">
        <w:rPr>
          <w:rFonts w:ascii="Aptos" w:hAnsi="Aptos" w:cs="Calibri"/>
          <w:i/>
          <w:iCs/>
          <w:lang w:eastAsia="en-US"/>
        </w:rPr>
        <w:t>yazılır. Durumda herhangi bir değişiklik mevcutsa gerekli olan açıklama yazılır. (Değişen durumda eğer periyodunda değişmesi gerekiyorsa form üzerinden gerekli işaretlemelerin yapılması gerekir.</w:t>
      </w:r>
    </w:p>
    <w:p w14:paraId="3F1E68A5" w14:textId="77777777" w:rsidR="007303CC" w:rsidRPr="007303CC" w:rsidRDefault="007303CC" w:rsidP="007303CC">
      <w:pPr>
        <w:pStyle w:val="NormalWeb"/>
        <w:numPr>
          <w:ilvl w:val="0"/>
          <w:numId w:val="15"/>
        </w:numPr>
        <w:shd w:val="clear" w:color="auto" w:fill="FFFFFF"/>
        <w:spacing w:before="0" w:beforeAutospacing="0" w:after="0" w:afterAutospacing="0" w:line="360" w:lineRule="auto"/>
        <w:ind w:left="851" w:hanging="142"/>
        <w:jc w:val="both"/>
        <w:rPr>
          <w:rFonts w:ascii="Aptos" w:hAnsi="Aptos" w:cs="Calibri"/>
          <w:i/>
          <w:iCs/>
          <w:lang w:eastAsia="en-US"/>
        </w:rPr>
      </w:pPr>
      <w:r w:rsidRPr="007303CC">
        <w:rPr>
          <w:rFonts w:ascii="Aptos" w:hAnsi="Aptos" w:cs="Calibri"/>
          <w:i/>
          <w:iCs/>
          <w:lang w:eastAsia="en-US"/>
        </w:rPr>
        <w:t xml:space="preserve">Kararlaştırılan aksiyonlar, yapacak sorumlu kişi, </w:t>
      </w:r>
      <w:proofErr w:type="spellStart"/>
      <w:r w:rsidRPr="007303CC">
        <w:rPr>
          <w:rFonts w:ascii="Aptos" w:hAnsi="Aptos" w:cs="Calibri"/>
          <w:i/>
          <w:iCs/>
          <w:lang w:eastAsia="en-US"/>
        </w:rPr>
        <w:t>termin</w:t>
      </w:r>
      <w:proofErr w:type="spellEnd"/>
      <w:r w:rsidRPr="007303CC">
        <w:rPr>
          <w:rFonts w:ascii="Aptos" w:hAnsi="Aptos" w:cs="Calibri"/>
          <w:i/>
          <w:iCs/>
          <w:lang w:eastAsia="en-US"/>
        </w:rPr>
        <w:t xml:space="preserve"> tarihi bilgileri tanımlanır ve takip edilir.</w:t>
      </w:r>
    </w:p>
    <w:p w14:paraId="4A00E4D2" w14:textId="6ED6BD05" w:rsidR="007303CC" w:rsidRPr="007303CC" w:rsidRDefault="007303CC" w:rsidP="007303CC">
      <w:pPr>
        <w:pStyle w:val="NormalWeb"/>
        <w:numPr>
          <w:ilvl w:val="0"/>
          <w:numId w:val="15"/>
        </w:numPr>
        <w:shd w:val="clear" w:color="auto" w:fill="FFFFFF"/>
        <w:spacing w:before="0" w:beforeAutospacing="0" w:after="0" w:afterAutospacing="0" w:line="360" w:lineRule="auto"/>
        <w:ind w:left="851" w:hanging="142"/>
        <w:jc w:val="both"/>
        <w:rPr>
          <w:rFonts w:ascii="Aptos" w:hAnsi="Aptos" w:cs="Calibri"/>
          <w:i/>
          <w:iCs/>
          <w:lang w:eastAsia="en-US"/>
        </w:rPr>
      </w:pPr>
      <w:r w:rsidRPr="007303CC">
        <w:rPr>
          <w:rFonts w:ascii="Aptos" w:hAnsi="Aptos" w:cs="Calibri"/>
          <w:i/>
          <w:iCs/>
          <w:lang w:eastAsia="en-US"/>
        </w:rPr>
        <w:t xml:space="preserve">Belirlenen faaliyetler düzenli olarak izlenir, denetlenir ve aksayan yönler tespit </w:t>
      </w:r>
      <w:proofErr w:type="gramStart"/>
      <w:r w:rsidRPr="007303CC">
        <w:rPr>
          <w:rFonts w:ascii="Aptos" w:hAnsi="Aptos" w:cs="Calibri"/>
          <w:i/>
          <w:iCs/>
          <w:lang w:eastAsia="en-US"/>
        </w:rPr>
        <w:t>edilerek  tamamlanır</w:t>
      </w:r>
      <w:proofErr w:type="gramEnd"/>
      <w:r w:rsidRPr="007303CC">
        <w:rPr>
          <w:rFonts w:ascii="Aptos" w:hAnsi="Aptos" w:cs="Calibri"/>
          <w:i/>
          <w:iCs/>
          <w:lang w:eastAsia="en-US"/>
        </w:rPr>
        <w:t>.</w:t>
      </w:r>
    </w:p>
    <w:p w14:paraId="6F52BB28" w14:textId="48019897" w:rsidR="007303CC" w:rsidRPr="00B329E2" w:rsidRDefault="007303CC" w:rsidP="00091FDC">
      <w:pPr>
        <w:pStyle w:val="NormalWeb"/>
        <w:numPr>
          <w:ilvl w:val="0"/>
          <w:numId w:val="15"/>
        </w:numPr>
        <w:shd w:val="clear" w:color="auto" w:fill="FFFFFF"/>
        <w:spacing w:before="0" w:beforeAutospacing="0" w:after="0" w:afterAutospacing="0" w:line="360" w:lineRule="auto"/>
        <w:ind w:left="851" w:hanging="142"/>
        <w:jc w:val="both"/>
        <w:rPr>
          <w:rFonts w:ascii="Aptos" w:hAnsi="Aptos" w:cs="Calibri"/>
          <w:lang w:eastAsia="en-US"/>
        </w:rPr>
      </w:pPr>
      <w:r w:rsidRPr="00B329E2">
        <w:rPr>
          <w:rFonts w:ascii="Aptos" w:hAnsi="Aptos" w:cs="Calibri"/>
          <w:i/>
          <w:iCs/>
          <w:lang w:eastAsia="en-US"/>
        </w:rPr>
        <w:t>Belirlenen risk ve fırsatlar için kontrol tedbirlerinin hayata geçirilmesinden sonra yeniden risk ve fırsat seviyesi aynı form üzerinde yapılır.</w:t>
      </w:r>
    </w:p>
    <w:p w14:paraId="53E2D2C2" w14:textId="77777777" w:rsidR="007303CC" w:rsidRPr="007303CC" w:rsidRDefault="007303CC" w:rsidP="007303CC">
      <w:pPr>
        <w:pStyle w:val="NormalWeb"/>
        <w:shd w:val="clear" w:color="auto" w:fill="FFFFFF"/>
        <w:spacing w:before="0" w:beforeAutospacing="0" w:after="0" w:afterAutospacing="0" w:line="360" w:lineRule="auto"/>
        <w:ind w:left="709"/>
        <w:jc w:val="both"/>
        <w:rPr>
          <w:rFonts w:ascii="Aptos" w:hAnsi="Aptos" w:cs="Calibri"/>
        </w:rPr>
      </w:pPr>
      <w:r w:rsidRPr="007303CC">
        <w:rPr>
          <w:rStyle w:val="Gl"/>
          <w:rFonts w:ascii="Aptos" w:hAnsi="Aptos" w:cs="Calibri"/>
        </w:rPr>
        <w:t>Risklerin Öncelik Sıralaması:</w:t>
      </w:r>
    </w:p>
    <w:p w14:paraId="3FBC459A" w14:textId="77777777" w:rsidR="007303CC" w:rsidRPr="007303CC" w:rsidRDefault="007303CC" w:rsidP="007303CC">
      <w:pPr>
        <w:pStyle w:val="NormalWeb"/>
        <w:shd w:val="clear" w:color="auto" w:fill="FFFFFF"/>
        <w:spacing w:before="0" w:beforeAutospacing="0" w:after="0" w:afterAutospacing="0" w:line="360" w:lineRule="auto"/>
        <w:ind w:left="709"/>
        <w:jc w:val="both"/>
        <w:rPr>
          <w:rFonts w:ascii="Aptos" w:hAnsi="Aptos" w:cs="Calibri"/>
          <w:i/>
          <w:iCs/>
          <w:lang w:eastAsia="en-US"/>
        </w:rPr>
      </w:pPr>
      <w:r w:rsidRPr="007303CC">
        <w:rPr>
          <w:rFonts w:ascii="Aptos" w:hAnsi="Aptos" w:cs="Calibri"/>
          <w:i/>
          <w:iCs/>
          <w:lang w:eastAsia="en-US"/>
        </w:rPr>
        <w:t>Risklerin ölçülmesi sonucu elde edilen puanlar en yüksek puandan başlayarak önem derecesine göre sıralanır. Her birim kendi risk iştahı belirleyerek bu doğrultuda öncelik sıralaması yapar. Riskler her zaman puanlara göre değerlendirilmeyebilir. Yönetim; puanı düşük olsa bile, olasılığı çok düşük ancak etkisinin çok yüksek olduğu, yani hedefleri doğrudan etkileyebilecek risklere öncelik verebilir. Risklerin öncelik sırası belirlendikten sonra risklere verilecek cevaplar kararlaştırılır ve aksiyonlar belirlenir</w:t>
      </w:r>
    </w:p>
    <w:p w14:paraId="5570E4A9" w14:textId="77777777" w:rsidR="00B329E2" w:rsidRDefault="00B329E2" w:rsidP="007303CC">
      <w:pPr>
        <w:pStyle w:val="NormalWeb"/>
        <w:shd w:val="clear" w:color="auto" w:fill="FFFFFF"/>
        <w:spacing w:before="0" w:beforeAutospacing="0" w:after="0" w:afterAutospacing="0" w:line="360" w:lineRule="auto"/>
        <w:ind w:left="709"/>
        <w:jc w:val="both"/>
        <w:rPr>
          <w:rStyle w:val="Gl"/>
          <w:rFonts w:ascii="Aptos" w:hAnsi="Aptos" w:cs="Calibri"/>
        </w:rPr>
      </w:pPr>
    </w:p>
    <w:p w14:paraId="35A2DD1A" w14:textId="56354A51" w:rsidR="007303CC" w:rsidRPr="007303CC" w:rsidRDefault="007303CC" w:rsidP="007303CC">
      <w:pPr>
        <w:pStyle w:val="NormalWeb"/>
        <w:shd w:val="clear" w:color="auto" w:fill="FFFFFF"/>
        <w:spacing w:before="0" w:beforeAutospacing="0" w:after="0" w:afterAutospacing="0" w:line="360" w:lineRule="auto"/>
        <w:ind w:left="709"/>
        <w:jc w:val="both"/>
        <w:rPr>
          <w:rStyle w:val="Gl"/>
          <w:rFonts w:ascii="Aptos" w:hAnsi="Aptos" w:cs="Calibri"/>
        </w:rPr>
      </w:pPr>
      <w:r w:rsidRPr="007303CC">
        <w:rPr>
          <w:rStyle w:val="Gl"/>
          <w:rFonts w:ascii="Aptos" w:hAnsi="Aptos" w:cs="Calibri"/>
        </w:rPr>
        <w:t>Risklere Cevap Verme:</w:t>
      </w:r>
    </w:p>
    <w:p w14:paraId="1B216D5E" w14:textId="0BF78A3D" w:rsidR="007303CC" w:rsidRPr="007303CC" w:rsidRDefault="007303CC" w:rsidP="007303CC">
      <w:pPr>
        <w:pStyle w:val="NormalWeb"/>
        <w:shd w:val="clear" w:color="auto" w:fill="FFFFFF"/>
        <w:spacing w:before="0" w:beforeAutospacing="0" w:after="0" w:afterAutospacing="0" w:line="360" w:lineRule="auto"/>
        <w:ind w:left="709"/>
        <w:jc w:val="both"/>
        <w:rPr>
          <w:rFonts w:ascii="Aptos" w:hAnsi="Aptos" w:cs="Calibri"/>
          <w:lang w:eastAsia="en-US"/>
        </w:rPr>
      </w:pPr>
      <w:r w:rsidRPr="007303CC">
        <w:rPr>
          <w:rFonts w:ascii="Aptos" w:hAnsi="Aptos" w:cs="Calibri"/>
          <w:i/>
          <w:iCs/>
          <w:lang w:eastAsia="en-US"/>
        </w:rPr>
        <w:lastRenderedPageBreak/>
        <w:t>Risklere cevap verilmesi; idareler tarafından tespit edilen ve risk iştahları çerçevesinde değerlendirilen risklere verilecek cevap ve aksiyonların belirlenmesi, bu bağlamda beklenen tehditlerin azaltılması ve/veya ortaya çıkacak fırsatların değerlendirilmesidir. Risklere cevap vermenin amacı, riskin olasılığını ve/veya etkisini azaltarak öngörülen hedefe en etkin şekilde ulaşmaktır.</w:t>
      </w:r>
    </w:p>
    <w:p w14:paraId="6C6D641F" w14:textId="77777777" w:rsidR="007303CC" w:rsidRPr="007303CC" w:rsidRDefault="007303CC" w:rsidP="007303CC">
      <w:pPr>
        <w:pStyle w:val="NormalWeb"/>
        <w:shd w:val="clear" w:color="auto" w:fill="FFFFFF"/>
        <w:spacing w:before="0" w:beforeAutospacing="0" w:after="0" w:afterAutospacing="0" w:line="360" w:lineRule="auto"/>
        <w:ind w:left="709"/>
        <w:jc w:val="both"/>
        <w:rPr>
          <w:rFonts w:ascii="Aptos" w:hAnsi="Aptos" w:cs="Calibri"/>
          <w:lang w:eastAsia="en-US"/>
        </w:rPr>
      </w:pPr>
    </w:p>
    <w:p w14:paraId="3BA6E336" w14:textId="5506EAE4" w:rsidR="007303CC" w:rsidRPr="007303CC" w:rsidRDefault="007303CC" w:rsidP="007303CC">
      <w:pPr>
        <w:pStyle w:val="NormalWeb"/>
        <w:shd w:val="clear" w:color="auto" w:fill="FFFFFF"/>
        <w:spacing w:before="0" w:beforeAutospacing="0" w:after="0" w:afterAutospacing="0" w:line="360" w:lineRule="auto"/>
        <w:ind w:left="709"/>
        <w:jc w:val="both"/>
        <w:rPr>
          <w:rFonts w:ascii="Aptos" w:hAnsi="Aptos" w:cs="Calibri"/>
          <w:lang w:eastAsia="en-US"/>
        </w:rPr>
      </w:pPr>
      <w:r w:rsidRPr="007303CC">
        <w:rPr>
          <w:rFonts w:ascii="Aptos" w:hAnsi="Aptos" w:cs="Calibri"/>
          <w:noProof/>
        </w:rPr>
        <w:drawing>
          <wp:inline distT="0" distB="0" distL="0" distR="0" wp14:anchorId="6B9C9A32" wp14:editId="71473D48">
            <wp:extent cx="5038090" cy="3657600"/>
            <wp:effectExtent l="0" t="0" r="0"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38090" cy="3657600"/>
                    </a:xfrm>
                    <a:prstGeom prst="rect">
                      <a:avLst/>
                    </a:prstGeom>
                    <a:noFill/>
                    <a:ln>
                      <a:noFill/>
                    </a:ln>
                  </pic:spPr>
                </pic:pic>
              </a:graphicData>
            </a:graphic>
          </wp:inline>
        </w:drawing>
      </w:r>
    </w:p>
    <w:p w14:paraId="0C676277" w14:textId="77777777" w:rsidR="007303CC" w:rsidRPr="007303CC" w:rsidRDefault="007303CC" w:rsidP="007303CC">
      <w:pPr>
        <w:pStyle w:val="NormalWeb"/>
        <w:shd w:val="clear" w:color="auto" w:fill="FFFFFF"/>
        <w:spacing w:before="0" w:beforeAutospacing="0" w:after="0" w:afterAutospacing="0" w:line="360" w:lineRule="auto"/>
        <w:ind w:left="709"/>
        <w:jc w:val="both"/>
        <w:rPr>
          <w:rFonts w:ascii="Aptos" w:hAnsi="Aptos" w:cs="Calibri"/>
          <w:lang w:eastAsia="en-US"/>
        </w:rPr>
      </w:pPr>
    </w:p>
    <w:p w14:paraId="75392C85" w14:textId="77777777" w:rsidR="007303CC" w:rsidRPr="007303CC" w:rsidRDefault="007303CC" w:rsidP="007303CC">
      <w:pPr>
        <w:pStyle w:val="NormalWeb"/>
        <w:shd w:val="clear" w:color="auto" w:fill="FFFFFF"/>
        <w:spacing w:before="0" w:beforeAutospacing="0" w:after="0" w:afterAutospacing="0" w:line="360" w:lineRule="auto"/>
        <w:ind w:left="709"/>
        <w:jc w:val="both"/>
        <w:rPr>
          <w:rFonts w:ascii="Aptos" w:hAnsi="Aptos" w:cs="Calibri"/>
          <w:lang w:eastAsia="en-US"/>
        </w:rPr>
      </w:pPr>
    </w:p>
    <w:p w14:paraId="2D6DDA7C" w14:textId="77777777" w:rsidR="007303CC" w:rsidRDefault="007303CC" w:rsidP="007303CC">
      <w:pPr>
        <w:pStyle w:val="NormalWeb"/>
        <w:shd w:val="clear" w:color="auto" w:fill="FFFFFF"/>
        <w:spacing w:before="0" w:beforeAutospacing="0" w:after="0" w:afterAutospacing="0" w:line="360" w:lineRule="auto"/>
        <w:ind w:left="709"/>
        <w:jc w:val="both"/>
        <w:rPr>
          <w:rFonts w:ascii="Aptos" w:hAnsi="Aptos" w:cs="Calibri"/>
          <w:lang w:eastAsia="en-US"/>
        </w:rPr>
      </w:pPr>
    </w:p>
    <w:p w14:paraId="4A3EEAC7" w14:textId="77777777" w:rsidR="007303CC" w:rsidRDefault="007303CC" w:rsidP="007303CC">
      <w:pPr>
        <w:pStyle w:val="NormalWeb"/>
        <w:shd w:val="clear" w:color="auto" w:fill="FFFFFF"/>
        <w:spacing w:before="0" w:beforeAutospacing="0" w:after="0" w:afterAutospacing="0" w:line="360" w:lineRule="auto"/>
        <w:ind w:left="709"/>
        <w:jc w:val="both"/>
        <w:rPr>
          <w:rFonts w:ascii="Aptos" w:hAnsi="Aptos" w:cs="Calibri"/>
          <w:lang w:eastAsia="en-US"/>
        </w:rPr>
      </w:pPr>
    </w:p>
    <w:p w14:paraId="2344FFE5" w14:textId="77777777" w:rsidR="007303CC" w:rsidRPr="007303CC" w:rsidRDefault="007303CC" w:rsidP="007303CC">
      <w:pPr>
        <w:pStyle w:val="NormalWeb"/>
        <w:shd w:val="clear" w:color="auto" w:fill="FFFFFF"/>
        <w:spacing w:before="0" w:beforeAutospacing="0" w:after="0" w:afterAutospacing="0" w:line="360" w:lineRule="auto"/>
        <w:ind w:left="709"/>
        <w:jc w:val="both"/>
        <w:rPr>
          <w:rFonts w:ascii="Aptos" w:hAnsi="Aptos" w:cs="Calibri"/>
          <w:lang w:eastAsia="en-US"/>
        </w:rPr>
      </w:pPr>
    </w:p>
    <w:p w14:paraId="6A639DBD" w14:textId="77777777" w:rsidR="007303CC" w:rsidRPr="007303CC" w:rsidRDefault="007303CC" w:rsidP="007303CC">
      <w:pPr>
        <w:pStyle w:val="NormalWeb"/>
        <w:shd w:val="clear" w:color="auto" w:fill="FFFFFF"/>
        <w:spacing w:before="0" w:beforeAutospacing="0" w:after="0" w:afterAutospacing="0" w:line="360" w:lineRule="auto"/>
        <w:ind w:left="709"/>
        <w:jc w:val="both"/>
        <w:rPr>
          <w:rFonts w:ascii="Aptos" w:hAnsi="Aptos" w:cs="Calibri"/>
          <w:b/>
          <w:bCs/>
          <w:lang w:eastAsia="en-US"/>
        </w:rPr>
      </w:pPr>
      <w:r w:rsidRPr="007303CC">
        <w:rPr>
          <w:rFonts w:ascii="Aptos" w:hAnsi="Aptos" w:cs="Calibri"/>
          <w:b/>
          <w:bCs/>
          <w:lang w:eastAsia="en-US"/>
        </w:rPr>
        <w:t>Belirlenen risklere cevap verilmesinde 4 yöntem kullanılmaktadır:</w:t>
      </w:r>
    </w:p>
    <w:p w14:paraId="0AA73B92" w14:textId="77777777" w:rsidR="007303CC" w:rsidRPr="007303CC" w:rsidRDefault="007303CC" w:rsidP="007303CC">
      <w:pPr>
        <w:pStyle w:val="NormalWeb"/>
        <w:shd w:val="clear" w:color="auto" w:fill="FFFFFF"/>
        <w:spacing w:before="0" w:beforeAutospacing="0" w:after="0" w:afterAutospacing="0" w:line="360" w:lineRule="auto"/>
        <w:ind w:left="1418" w:hanging="142"/>
        <w:jc w:val="both"/>
        <w:rPr>
          <w:rFonts w:ascii="Aptos" w:hAnsi="Aptos" w:cs="Calibri"/>
          <w:i/>
          <w:iCs/>
          <w:lang w:eastAsia="en-US"/>
        </w:rPr>
      </w:pPr>
      <w:r w:rsidRPr="007303CC">
        <w:rPr>
          <w:rFonts w:ascii="Aptos" w:hAnsi="Aptos" w:cs="Calibri"/>
          <w:lang w:eastAsia="en-US"/>
        </w:rPr>
        <w:sym w:font="Symbol" w:char="F0B7"/>
      </w:r>
      <w:r w:rsidRPr="007303CC">
        <w:rPr>
          <w:rFonts w:ascii="Aptos" w:hAnsi="Aptos" w:cs="Calibri"/>
          <w:i/>
          <w:iCs/>
          <w:lang w:eastAsia="en-US"/>
        </w:rPr>
        <w:t xml:space="preserve"> Bilinçli bir kararla riski almak (kabul etmek),</w:t>
      </w:r>
    </w:p>
    <w:p w14:paraId="4CA516B2" w14:textId="77777777" w:rsidR="007303CC" w:rsidRPr="007303CC" w:rsidRDefault="007303CC" w:rsidP="007303CC">
      <w:pPr>
        <w:pStyle w:val="NormalWeb"/>
        <w:shd w:val="clear" w:color="auto" w:fill="FFFFFF"/>
        <w:spacing w:before="0" w:beforeAutospacing="0" w:after="0" w:afterAutospacing="0" w:line="360" w:lineRule="auto"/>
        <w:ind w:left="1418" w:hanging="142"/>
        <w:jc w:val="both"/>
        <w:rPr>
          <w:rFonts w:ascii="Aptos" w:hAnsi="Aptos" w:cs="Calibri"/>
          <w:i/>
          <w:iCs/>
          <w:lang w:eastAsia="en-US"/>
        </w:rPr>
      </w:pPr>
      <w:r w:rsidRPr="007303CC">
        <w:rPr>
          <w:rFonts w:ascii="Aptos" w:hAnsi="Aptos" w:cs="Calibri"/>
          <w:i/>
          <w:iCs/>
          <w:lang w:eastAsia="en-US"/>
        </w:rPr>
        <w:sym w:font="Symbol" w:char="F0B7"/>
      </w:r>
      <w:r w:rsidRPr="007303CC">
        <w:rPr>
          <w:rFonts w:ascii="Aptos" w:hAnsi="Aptos" w:cs="Calibri"/>
          <w:i/>
          <w:iCs/>
          <w:lang w:eastAsia="en-US"/>
        </w:rPr>
        <w:t xml:space="preserve"> Kontrol etmek,</w:t>
      </w:r>
    </w:p>
    <w:p w14:paraId="74648F84" w14:textId="77777777" w:rsidR="007303CC" w:rsidRPr="007303CC" w:rsidRDefault="007303CC" w:rsidP="007303CC">
      <w:pPr>
        <w:pStyle w:val="NormalWeb"/>
        <w:shd w:val="clear" w:color="auto" w:fill="FFFFFF"/>
        <w:spacing w:before="0" w:beforeAutospacing="0" w:after="0" w:afterAutospacing="0" w:line="360" w:lineRule="auto"/>
        <w:ind w:left="1418" w:hanging="142"/>
        <w:jc w:val="both"/>
        <w:rPr>
          <w:rFonts w:ascii="Aptos" w:hAnsi="Aptos" w:cs="Calibri"/>
          <w:i/>
          <w:iCs/>
          <w:lang w:eastAsia="en-US"/>
        </w:rPr>
      </w:pPr>
      <w:r w:rsidRPr="007303CC">
        <w:rPr>
          <w:rFonts w:ascii="Aptos" w:hAnsi="Aptos" w:cs="Calibri"/>
          <w:i/>
          <w:iCs/>
          <w:lang w:eastAsia="en-US"/>
        </w:rPr>
        <w:lastRenderedPageBreak/>
        <w:sym w:font="Symbol" w:char="F0B7"/>
      </w:r>
      <w:r w:rsidRPr="007303CC">
        <w:rPr>
          <w:rFonts w:ascii="Aptos" w:hAnsi="Aptos" w:cs="Calibri"/>
          <w:i/>
          <w:iCs/>
          <w:lang w:eastAsia="en-US"/>
        </w:rPr>
        <w:t xml:space="preserve"> Devretmek,</w:t>
      </w:r>
    </w:p>
    <w:p w14:paraId="50E2A786" w14:textId="77777777" w:rsidR="007303CC" w:rsidRPr="007303CC" w:rsidRDefault="007303CC" w:rsidP="007303CC">
      <w:pPr>
        <w:pStyle w:val="NormalWeb"/>
        <w:shd w:val="clear" w:color="auto" w:fill="FFFFFF"/>
        <w:spacing w:before="0" w:beforeAutospacing="0" w:after="0" w:afterAutospacing="0" w:line="360" w:lineRule="auto"/>
        <w:ind w:left="1418" w:hanging="142"/>
        <w:jc w:val="both"/>
        <w:rPr>
          <w:rFonts w:ascii="Aptos" w:hAnsi="Aptos" w:cs="Calibri"/>
          <w:i/>
          <w:iCs/>
          <w:lang w:eastAsia="en-US"/>
        </w:rPr>
      </w:pPr>
      <w:r w:rsidRPr="007303CC">
        <w:rPr>
          <w:rFonts w:ascii="Aptos" w:hAnsi="Aptos" w:cs="Calibri"/>
          <w:i/>
          <w:iCs/>
          <w:lang w:eastAsia="en-US"/>
        </w:rPr>
        <w:sym w:font="Symbol" w:char="F0B7"/>
      </w:r>
      <w:r w:rsidRPr="007303CC">
        <w:rPr>
          <w:rFonts w:ascii="Aptos" w:hAnsi="Aptos" w:cs="Calibri"/>
          <w:i/>
          <w:iCs/>
          <w:lang w:eastAsia="en-US"/>
        </w:rPr>
        <w:t xml:space="preserve"> Riskten kaçınmak.</w:t>
      </w:r>
    </w:p>
    <w:p w14:paraId="2241A12A" w14:textId="41DA3318" w:rsidR="007303CC" w:rsidRPr="007303CC" w:rsidRDefault="00B329E2" w:rsidP="007303CC">
      <w:pPr>
        <w:pStyle w:val="NormalWeb"/>
        <w:shd w:val="clear" w:color="auto" w:fill="FFFFFF"/>
        <w:spacing w:before="0" w:beforeAutospacing="0" w:after="0" w:afterAutospacing="0" w:line="360" w:lineRule="auto"/>
        <w:jc w:val="both"/>
        <w:rPr>
          <w:rFonts w:ascii="Aptos" w:hAnsi="Aptos" w:cs="Calibri"/>
          <w:lang w:eastAsia="en-US"/>
        </w:rPr>
      </w:pPr>
      <w:r>
        <w:rPr>
          <w:rFonts w:ascii="Aptos" w:hAnsi="Aptos" w:cs="Calibri"/>
          <w:lang w:eastAsia="en-US"/>
        </w:rPr>
        <w:t xml:space="preserve">                   </w:t>
      </w:r>
      <w:r w:rsidR="007303CC" w:rsidRPr="007303CC">
        <w:rPr>
          <w:rFonts w:ascii="Aptos" w:hAnsi="Aptos" w:cs="Calibri"/>
          <w:noProof/>
          <w:lang w:eastAsia="en-US"/>
        </w:rPr>
        <w:drawing>
          <wp:inline distT="0" distB="0" distL="0" distR="0" wp14:anchorId="71D45C35" wp14:editId="182C3C92">
            <wp:extent cx="1759789" cy="1178560"/>
            <wp:effectExtent l="0" t="0" r="0" b="254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70084" cy="1185455"/>
                    </a:xfrm>
                    <a:prstGeom prst="rect">
                      <a:avLst/>
                    </a:prstGeom>
                    <a:noFill/>
                    <a:ln>
                      <a:noFill/>
                    </a:ln>
                  </pic:spPr>
                </pic:pic>
              </a:graphicData>
            </a:graphic>
          </wp:inline>
        </w:drawing>
      </w:r>
    </w:p>
    <w:p w14:paraId="3CF67826" w14:textId="77777777" w:rsidR="007303CC" w:rsidRPr="007303CC" w:rsidRDefault="007303CC" w:rsidP="007303CC">
      <w:pPr>
        <w:pStyle w:val="NormalWeb"/>
        <w:shd w:val="clear" w:color="auto" w:fill="FFFFFF"/>
        <w:spacing w:before="0" w:beforeAutospacing="0" w:after="0" w:afterAutospacing="0" w:line="360" w:lineRule="auto"/>
        <w:ind w:left="2834" w:firstLine="706"/>
        <w:jc w:val="both"/>
        <w:rPr>
          <w:rFonts w:ascii="Aptos" w:hAnsi="Aptos" w:cs="Calibri"/>
          <w:lang w:eastAsia="en-US"/>
        </w:rPr>
      </w:pPr>
    </w:p>
    <w:p w14:paraId="566C17E1" w14:textId="77777777" w:rsidR="007303CC" w:rsidRPr="007303CC" w:rsidRDefault="007303CC" w:rsidP="007303CC">
      <w:pPr>
        <w:pStyle w:val="NormalWeb"/>
        <w:shd w:val="clear" w:color="auto" w:fill="FFFFFF"/>
        <w:spacing w:before="0" w:beforeAutospacing="0" w:after="0" w:afterAutospacing="0" w:line="360" w:lineRule="auto"/>
        <w:ind w:left="142" w:hanging="142"/>
        <w:jc w:val="both"/>
        <w:rPr>
          <w:rFonts w:ascii="Aptos" w:hAnsi="Aptos" w:cs="Calibri"/>
          <w:i/>
          <w:iCs/>
          <w:lang w:eastAsia="en-US"/>
        </w:rPr>
      </w:pPr>
      <w:r w:rsidRPr="007303CC">
        <w:rPr>
          <w:rFonts w:ascii="Aptos" w:hAnsi="Aptos" w:cs="Calibri"/>
          <w:b/>
          <w:bCs/>
          <w:i/>
          <w:iCs/>
          <w:lang w:eastAsia="en-US"/>
        </w:rPr>
        <w:t>-       Riskle mücadele etme yöntemi (kontrol etme):</w:t>
      </w:r>
      <w:r w:rsidRPr="007303CC">
        <w:rPr>
          <w:rFonts w:ascii="Aptos" w:hAnsi="Aptos" w:cs="Calibri"/>
          <w:i/>
          <w:iCs/>
          <w:lang w:eastAsia="en-US"/>
        </w:rPr>
        <w:t xml:space="preserve"> Her risk için uygun bir kontrol faaliyeti belirlenerek, belirlenen kontrol faaliyetlerinin uygulanması sağlanır.</w:t>
      </w:r>
    </w:p>
    <w:p w14:paraId="0BDCF6EC" w14:textId="77777777" w:rsidR="007303CC" w:rsidRPr="007303CC" w:rsidRDefault="007303CC" w:rsidP="007303CC">
      <w:pPr>
        <w:pStyle w:val="NormalWeb"/>
        <w:shd w:val="clear" w:color="auto" w:fill="FFFFFF"/>
        <w:spacing w:before="0" w:beforeAutospacing="0" w:after="0" w:afterAutospacing="0" w:line="360" w:lineRule="auto"/>
        <w:ind w:left="142" w:hanging="142"/>
        <w:jc w:val="both"/>
        <w:rPr>
          <w:rFonts w:ascii="Aptos" w:hAnsi="Aptos" w:cs="Calibri"/>
          <w:i/>
          <w:iCs/>
          <w:lang w:eastAsia="en-US"/>
        </w:rPr>
      </w:pPr>
      <w:r w:rsidRPr="007303CC">
        <w:rPr>
          <w:rFonts w:ascii="Aptos" w:hAnsi="Aptos" w:cs="Calibri"/>
          <w:b/>
          <w:bCs/>
          <w:i/>
          <w:iCs/>
          <w:lang w:eastAsia="en-US"/>
        </w:rPr>
        <w:t>-       Riskten kaçınma (faaliyetten vazgeçme):</w:t>
      </w:r>
      <w:r w:rsidRPr="007303CC">
        <w:rPr>
          <w:rFonts w:ascii="Aptos" w:hAnsi="Aptos" w:cs="Calibri"/>
          <w:i/>
          <w:iCs/>
          <w:lang w:eastAsia="en-US"/>
        </w:rPr>
        <w:t xml:space="preserve"> Riskin ilgili olduğu faaliyet alanından vazgeçmek suretiyle o riskin olumsuz etkilerinden korunma sağlanır.</w:t>
      </w:r>
    </w:p>
    <w:p w14:paraId="36F96997" w14:textId="77777777" w:rsidR="007303CC" w:rsidRPr="007303CC" w:rsidRDefault="007303CC" w:rsidP="007303CC">
      <w:pPr>
        <w:pStyle w:val="NormalWeb"/>
        <w:shd w:val="clear" w:color="auto" w:fill="FFFFFF"/>
        <w:spacing w:before="0" w:beforeAutospacing="0" w:after="0" w:afterAutospacing="0" w:line="360" w:lineRule="auto"/>
        <w:ind w:left="142" w:hanging="142"/>
        <w:jc w:val="both"/>
        <w:rPr>
          <w:rFonts w:ascii="Aptos" w:hAnsi="Aptos" w:cs="Calibri"/>
          <w:i/>
          <w:iCs/>
          <w:lang w:eastAsia="en-US"/>
        </w:rPr>
      </w:pPr>
      <w:r w:rsidRPr="007303CC">
        <w:rPr>
          <w:rFonts w:ascii="Aptos" w:hAnsi="Aptos" w:cs="Calibri"/>
          <w:b/>
          <w:bCs/>
          <w:i/>
          <w:iCs/>
          <w:lang w:eastAsia="en-US"/>
        </w:rPr>
        <w:t>-       Riski paylaşma yöntemi (riski devretme</w:t>
      </w:r>
      <w:proofErr w:type="gramStart"/>
      <w:r w:rsidRPr="007303CC">
        <w:rPr>
          <w:rFonts w:ascii="Aptos" w:hAnsi="Aptos" w:cs="Calibri"/>
          <w:b/>
          <w:bCs/>
          <w:i/>
          <w:iCs/>
          <w:lang w:eastAsia="en-US"/>
        </w:rPr>
        <w:t>) :</w:t>
      </w:r>
      <w:proofErr w:type="gramEnd"/>
      <w:r w:rsidRPr="007303CC">
        <w:rPr>
          <w:rFonts w:ascii="Aptos" w:hAnsi="Aptos" w:cs="Calibri"/>
          <w:i/>
          <w:iCs/>
          <w:lang w:eastAsia="en-US"/>
        </w:rPr>
        <w:t xml:space="preserve"> Riskin tamamen veya kısmen başka kurum veya kuruluşlara transfer edilerek riskin olumsuz etkilerinden korunma sağlanır. (Kurum tesislerinin sigorta ettirilmesi veya güvenlik sisteminin özel şirketler aracılığıyla sağlanması gibi)</w:t>
      </w:r>
    </w:p>
    <w:p w14:paraId="1954A5FE" w14:textId="77777777" w:rsidR="007303CC" w:rsidRPr="007303CC" w:rsidRDefault="007303CC" w:rsidP="007303CC">
      <w:pPr>
        <w:pStyle w:val="NormalWeb"/>
        <w:shd w:val="clear" w:color="auto" w:fill="FFFFFF"/>
        <w:spacing w:before="0" w:beforeAutospacing="0" w:after="0" w:afterAutospacing="0" w:line="360" w:lineRule="auto"/>
        <w:ind w:left="142" w:hanging="142"/>
        <w:jc w:val="both"/>
        <w:rPr>
          <w:rFonts w:ascii="Aptos" w:hAnsi="Aptos" w:cs="Calibri"/>
          <w:i/>
          <w:iCs/>
          <w:lang w:eastAsia="en-US"/>
        </w:rPr>
      </w:pPr>
      <w:r w:rsidRPr="007303CC">
        <w:rPr>
          <w:rFonts w:ascii="Aptos" w:hAnsi="Aptos" w:cs="Calibri"/>
          <w:b/>
          <w:bCs/>
          <w:i/>
          <w:iCs/>
          <w:lang w:eastAsia="en-US"/>
        </w:rPr>
        <w:t>-       Riski kabul etme yöntemi:</w:t>
      </w:r>
      <w:r w:rsidRPr="007303CC">
        <w:rPr>
          <w:rFonts w:ascii="Aptos" w:hAnsi="Aptos" w:cs="Calibri"/>
          <w:i/>
          <w:iCs/>
          <w:lang w:eastAsia="en-US"/>
        </w:rPr>
        <w:t xml:space="preserve"> Çok düşük düzeydeki riskler için özellikle kontrol faaliyetlerinin maliyetinin, sağlayacağı faydadan yüksek olduğu durumlarda herhangi bir faaliyet yapılmayıp risk olduğu kabullenilir.</w:t>
      </w:r>
    </w:p>
    <w:p w14:paraId="5F70B679" w14:textId="77777777" w:rsidR="007303CC" w:rsidRPr="007303CC" w:rsidRDefault="007303CC" w:rsidP="007303CC">
      <w:pPr>
        <w:pStyle w:val="NormalWeb"/>
        <w:shd w:val="clear" w:color="auto" w:fill="FFFFFF"/>
        <w:spacing w:before="0" w:beforeAutospacing="0" w:after="0" w:afterAutospacing="0" w:line="360" w:lineRule="auto"/>
        <w:ind w:left="142" w:hanging="142"/>
        <w:jc w:val="both"/>
        <w:rPr>
          <w:rFonts w:ascii="Aptos" w:hAnsi="Aptos" w:cs="Calibri"/>
          <w:i/>
          <w:iCs/>
          <w:lang w:eastAsia="en-US"/>
        </w:rPr>
      </w:pPr>
      <w:r w:rsidRPr="007303CC">
        <w:rPr>
          <w:rFonts w:ascii="Aptos" w:hAnsi="Aptos" w:cs="Calibri"/>
          <w:b/>
          <w:bCs/>
          <w:i/>
          <w:iCs/>
          <w:lang w:eastAsia="en-US"/>
        </w:rPr>
        <w:t xml:space="preserve">-       Fırsatları değerlendirme yöntemi: </w:t>
      </w:r>
      <w:r w:rsidRPr="007303CC">
        <w:rPr>
          <w:rFonts w:ascii="Aptos" w:hAnsi="Aptos" w:cs="Calibri"/>
          <w:i/>
          <w:iCs/>
          <w:lang w:eastAsia="en-US"/>
        </w:rPr>
        <w:t>Riskin tamamen ortadan kaldırılamadığı durumlarda, riskin olumsuz etkilerini azaltmak için bazı fırsatlar değerlendirilir.</w:t>
      </w:r>
    </w:p>
    <w:p w14:paraId="02151874" w14:textId="77777777" w:rsidR="007303CC" w:rsidRDefault="007303CC" w:rsidP="007303CC">
      <w:pPr>
        <w:pStyle w:val="NormalWeb"/>
        <w:shd w:val="clear" w:color="auto" w:fill="FFFFFF"/>
        <w:spacing w:before="0" w:beforeAutospacing="0" w:after="0" w:afterAutospacing="0" w:line="360" w:lineRule="auto"/>
        <w:ind w:left="142" w:hanging="142"/>
        <w:jc w:val="both"/>
        <w:rPr>
          <w:rFonts w:ascii="Aptos" w:hAnsi="Aptos" w:cs="Calibri"/>
          <w:lang w:eastAsia="en-US"/>
        </w:rPr>
      </w:pPr>
    </w:p>
    <w:p w14:paraId="6A8F1D14" w14:textId="77777777" w:rsidR="007303CC" w:rsidRDefault="007303CC" w:rsidP="007303CC">
      <w:pPr>
        <w:pStyle w:val="NormalWeb"/>
        <w:shd w:val="clear" w:color="auto" w:fill="FFFFFF"/>
        <w:spacing w:before="0" w:beforeAutospacing="0" w:after="0" w:afterAutospacing="0" w:line="360" w:lineRule="auto"/>
        <w:ind w:left="142" w:hanging="142"/>
        <w:jc w:val="both"/>
        <w:rPr>
          <w:rFonts w:ascii="Aptos" w:hAnsi="Aptos" w:cs="Calibri"/>
          <w:lang w:eastAsia="en-US"/>
        </w:rPr>
      </w:pPr>
    </w:p>
    <w:p w14:paraId="40E36B11" w14:textId="77777777" w:rsidR="007303CC" w:rsidRDefault="007303CC" w:rsidP="007303CC">
      <w:pPr>
        <w:pStyle w:val="NormalWeb"/>
        <w:shd w:val="clear" w:color="auto" w:fill="FFFFFF"/>
        <w:spacing w:before="0" w:beforeAutospacing="0" w:after="0" w:afterAutospacing="0" w:line="360" w:lineRule="auto"/>
        <w:ind w:left="142" w:hanging="142"/>
        <w:jc w:val="both"/>
        <w:rPr>
          <w:rFonts w:ascii="Aptos" w:hAnsi="Aptos" w:cs="Calibri"/>
          <w:lang w:eastAsia="en-US"/>
        </w:rPr>
      </w:pPr>
    </w:p>
    <w:p w14:paraId="1B0E6A6B" w14:textId="77777777" w:rsidR="00B329E2" w:rsidRPr="007303CC" w:rsidRDefault="00B329E2" w:rsidP="007303CC">
      <w:pPr>
        <w:pStyle w:val="NormalWeb"/>
        <w:shd w:val="clear" w:color="auto" w:fill="FFFFFF"/>
        <w:spacing w:before="0" w:beforeAutospacing="0" w:after="0" w:afterAutospacing="0" w:line="360" w:lineRule="auto"/>
        <w:ind w:left="142" w:hanging="142"/>
        <w:jc w:val="both"/>
        <w:rPr>
          <w:rFonts w:ascii="Aptos" w:hAnsi="Aptos" w:cs="Calibri"/>
          <w:lang w:eastAsia="en-US"/>
        </w:rPr>
      </w:pPr>
    </w:p>
    <w:tbl>
      <w:tblPr>
        <w:tblW w:w="10340" w:type="dxa"/>
        <w:tblInd w:w="80" w:type="dxa"/>
        <w:tblCellMar>
          <w:left w:w="70" w:type="dxa"/>
          <w:right w:w="70" w:type="dxa"/>
        </w:tblCellMar>
        <w:tblLook w:val="04A0" w:firstRow="1" w:lastRow="0" w:firstColumn="1" w:lastColumn="0" w:noHBand="0" w:noVBand="1"/>
      </w:tblPr>
      <w:tblGrid>
        <w:gridCol w:w="3960"/>
        <w:gridCol w:w="2980"/>
        <w:gridCol w:w="3400"/>
      </w:tblGrid>
      <w:tr w:rsidR="007303CC" w:rsidRPr="007303CC" w14:paraId="1C92C5E7" w14:textId="77777777" w:rsidTr="004374D2">
        <w:trPr>
          <w:trHeight w:val="888"/>
        </w:trPr>
        <w:tc>
          <w:tcPr>
            <w:tcW w:w="3960" w:type="dxa"/>
            <w:tcBorders>
              <w:top w:val="single" w:sz="8" w:space="0" w:color="auto"/>
              <w:left w:val="single" w:sz="8" w:space="0" w:color="auto"/>
              <w:bottom w:val="single" w:sz="8" w:space="0" w:color="auto"/>
              <w:right w:val="single" w:sz="8" w:space="0" w:color="auto"/>
            </w:tcBorders>
            <w:shd w:val="clear" w:color="000000" w:fill="A50021"/>
            <w:vAlign w:val="bottom"/>
            <w:hideMark/>
          </w:tcPr>
          <w:p w14:paraId="7E57BB1B" w14:textId="77777777" w:rsidR="007303CC" w:rsidRPr="007303CC" w:rsidRDefault="007303CC" w:rsidP="004374D2">
            <w:pPr>
              <w:rPr>
                <w:rFonts w:ascii="Aptos" w:hAnsi="Aptos" w:cs="Arial"/>
                <w:b/>
                <w:bCs/>
                <w:color w:val="FFFFFF"/>
                <w:sz w:val="24"/>
                <w:szCs w:val="24"/>
              </w:rPr>
            </w:pPr>
            <w:r w:rsidRPr="007303CC">
              <w:rPr>
                <w:rFonts w:ascii="Aptos" w:hAnsi="Aptos" w:cs="Arial"/>
                <w:b/>
                <w:bCs/>
                <w:color w:val="FFFFFF"/>
                <w:sz w:val="24"/>
                <w:szCs w:val="24"/>
              </w:rPr>
              <w:t xml:space="preserve">KABUL EDİLEMEZ RİSK </w:t>
            </w:r>
          </w:p>
        </w:tc>
        <w:tc>
          <w:tcPr>
            <w:tcW w:w="2980" w:type="dxa"/>
            <w:tcBorders>
              <w:top w:val="single" w:sz="8" w:space="0" w:color="auto"/>
              <w:left w:val="nil"/>
              <w:bottom w:val="single" w:sz="8" w:space="0" w:color="auto"/>
              <w:right w:val="single" w:sz="8" w:space="0" w:color="auto"/>
            </w:tcBorders>
            <w:shd w:val="clear" w:color="000000" w:fill="A50021"/>
            <w:vAlign w:val="bottom"/>
            <w:hideMark/>
          </w:tcPr>
          <w:p w14:paraId="06B1F805" w14:textId="77777777" w:rsidR="007303CC" w:rsidRPr="007303CC" w:rsidRDefault="007303CC" w:rsidP="004374D2">
            <w:pPr>
              <w:jc w:val="center"/>
              <w:rPr>
                <w:rFonts w:ascii="Aptos" w:hAnsi="Aptos" w:cs="Arial"/>
                <w:b/>
                <w:bCs/>
                <w:color w:val="FFFFFF"/>
                <w:sz w:val="24"/>
                <w:szCs w:val="24"/>
              </w:rPr>
            </w:pPr>
            <w:r w:rsidRPr="007303CC">
              <w:rPr>
                <w:rFonts w:ascii="Aptos" w:hAnsi="Aptos" w:cs="Arial"/>
                <w:b/>
                <w:bCs/>
                <w:color w:val="FFFFFF"/>
                <w:sz w:val="24"/>
                <w:szCs w:val="24"/>
              </w:rPr>
              <w:t>25</w:t>
            </w:r>
          </w:p>
        </w:tc>
        <w:tc>
          <w:tcPr>
            <w:tcW w:w="3400" w:type="dxa"/>
            <w:tcBorders>
              <w:top w:val="single" w:sz="8" w:space="0" w:color="auto"/>
              <w:left w:val="nil"/>
              <w:bottom w:val="single" w:sz="8" w:space="0" w:color="auto"/>
              <w:right w:val="single" w:sz="8" w:space="0" w:color="auto"/>
            </w:tcBorders>
            <w:shd w:val="clear" w:color="000000" w:fill="A50021"/>
            <w:vAlign w:val="bottom"/>
            <w:hideMark/>
          </w:tcPr>
          <w:p w14:paraId="74848FEF" w14:textId="77777777" w:rsidR="007303CC" w:rsidRPr="007303CC" w:rsidRDefault="007303CC" w:rsidP="004374D2">
            <w:pPr>
              <w:rPr>
                <w:rFonts w:ascii="Aptos" w:hAnsi="Aptos" w:cs="Arial"/>
                <w:b/>
                <w:bCs/>
                <w:color w:val="FFFFFF"/>
                <w:sz w:val="24"/>
                <w:szCs w:val="24"/>
              </w:rPr>
            </w:pPr>
            <w:proofErr w:type="spellStart"/>
            <w:r w:rsidRPr="007303CC">
              <w:rPr>
                <w:rFonts w:ascii="Aptos" w:hAnsi="Aptos" w:cs="Arial"/>
                <w:b/>
                <w:bCs/>
                <w:color w:val="FFFFFF"/>
                <w:sz w:val="24"/>
                <w:szCs w:val="24"/>
              </w:rPr>
              <w:t>Faaliyetten</w:t>
            </w:r>
            <w:proofErr w:type="spellEnd"/>
            <w:r w:rsidRPr="007303CC">
              <w:rPr>
                <w:rFonts w:ascii="Aptos" w:hAnsi="Aptos" w:cs="Arial"/>
                <w:b/>
                <w:bCs/>
                <w:color w:val="FFFFFF"/>
                <w:sz w:val="24"/>
                <w:szCs w:val="24"/>
              </w:rPr>
              <w:t xml:space="preserve"> </w:t>
            </w:r>
            <w:proofErr w:type="spellStart"/>
            <w:r w:rsidRPr="007303CC">
              <w:rPr>
                <w:rFonts w:ascii="Aptos" w:hAnsi="Aptos" w:cs="Arial"/>
                <w:b/>
                <w:bCs/>
                <w:color w:val="FFFFFF"/>
                <w:sz w:val="24"/>
                <w:szCs w:val="24"/>
              </w:rPr>
              <w:t>vazgeç</w:t>
            </w:r>
            <w:proofErr w:type="spellEnd"/>
            <w:r w:rsidRPr="007303CC">
              <w:rPr>
                <w:rFonts w:ascii="Aptos" w:hAnsi="Aptos" w:cs="Arial"/>
                <w:b/>
                <w:bCs/>
                <w:color w:val="FFFFFF"/>
                <w:sz w:val="24"/>
                <w:szCs w:val="24"/>
              </w:rPr>
              <w:t>/</w:t>
            </w:r>
            <w:proofErr w:type="spellStart"/>
            <w:r w:rsidRPr="007303CC">
              <w:rPr>
                <w:rFonts w:ascii="Aptos" w:hAnsi="Aptos" w:cs="Arial"/>
                <w:b/>
                <w:bCs/>
                <w:color w:val="FFFFFF"/>
                <w:sz w:val="24"/>
                <w:szCs w:val="24"/>
              </w:rPr>
              <w:t>Acil</w:t>
            </w:r>
            <w:proofErr w:type="spellEnd"/>
            <w:r w:rsidRPr="007303CC">
              <w:rPr>
                <w:rFonts w:ascii="Aptos" w:hAnsi="Aptos" w:cs="Arial"/>
                <w:b/>
                <w:bCs/>
                <w:color w:val="FFFFFF"/>
                <w:sz w:val="24"/>
                <w:szCs w:val="24"/>
              </w:rPr>
              <w:t xml:space="preserve"> </w:t>
            </w:r>
            <w:proofErr w:type="spellStart"/>
            <w:r w:rsidRPr="007303CC">
              <w:rPr>
                <w:rFonts w:ascii="Aptos" w:hAnsi="Aptos" w:cs="Arial"/>
                <w:b/>
                <w:bCs/>
                <w:color w:val="FFFFFF"/>
                <w:sz w:val="24"/>
                <w:szCs w:val="24"/>
              </w:rPr>
              <w:t>aksiyon</w:t>
            </w:r>
            <w:proofErr w:type="spellEnd"/>
            <w:r w:rsidRPr="007303CC">
              <w:rPr>
                <w:rFonts w:ascii="Aptos" w:hAnsi="Aptos" w:cs="Arial"/>
                <w:b/>
                <w:bCs/>
                <w:color w:val="FFFFFF"/>
                <w:sz w:val="24"/>
                <w:szCs w:val="24"/>
              </w:rPr>
              <w:t xml:space="preserve"> </w:t>
            </w:r>
            <w:proofErr w:type="spellStart"/>
            <w:proofErr w:type="gramStart"/>
            <w:r w:rsidRPr="007303CC">
              <w:rPr>
                <w:rFonts w:ascii="Aptos" w:hAnsi="Aptos" w:cs="Arial"/>
                <w:b/>
                <w:bCs/>
                <w:color w:val="FFFFFF"/>
                <w:sz w:val="24"/>
                <w:szCs w:val="24"/>
              </w:rPr>
              <w:t>alıp</w:t>
            </w:r>
            <w:proofErr w:type="spellEnd"/>
            <w:r w:rsidRPr="007303CC">
              <w:rPr>
                <w:rFonts w:ascii="Aptos" w:hAnsi="Aptos" w:cs="Arial"/>
                <w:b/>
                <w:bCs/>
                <w:color w:val="FFFFFF"/>
                <w:sz w:val="24"/>
                <w:szCs w:val="24"/>
              </w:rPr>
              <w:t xml:space="preserve">,  </w:t>
            </w:r>
            <w:r w:rsidRPr="007303CC">
              <w:rPr>
                <w:rFonts w:ascii="Aptos" w:hAnsi="Aptos" w:cs="Arial"/>
                <w:b/>
                <w:bCs/>
                <w:i/>
                <w:iCs/>
                <w:color w:val="FFFFFF"/>
                <w:sz w:val="24"/>
                <w:szCs w:val="24"/>
                <w:u w:val="single"/>
              </w:rPr>
              <w:t>1</w:t>
            </w:r>
            <w:proofErr w:type="gramEnd"/>
            <w:r w:rsidRPr="007303CC">
              <w:rPr>
                <w:rFonts w:ascii="Aptos" w:hAnsi="Aptos" w:cs="Arial"/>
                <w:b/>
                <w:bCs/>
                <w:i/>
                <w:iCs/>
                <w:color w:val="FFFFFF"/>
                <w:sz w:val="24"/>
                <w:szCs w:val="24"/>
                <w:u w:val="single"/>
              </w:rPr>
              <w:t xml:space="preserve"> ay </w:t>
            </w:r>
            <w:proofErr w:type="spellStart"/>
            <w:r w:rsidRPr="007303CC">
              <w:rPr>
                <w:rFonts w:ascii="Aptos" w:hAnsi="Aptos" w:cs="Arial"/>
                <w:b/>
                <w:bCs/>
                <w:i/>
                <w:iCs/>
                <w:color w:val="FFFFFF"/>
                <w:sz w:val="24"/>
                <w:szCs w:val="24"/>
                <w:u w:val="single"/>
              </w:rPr>
              <w:t>içinde</w:t>
            </w:r>
            <w:proofErr w:type="spellEnd"/>
            <w:r w:rsidRPr="007303CC">
              <w:rPr>
                <w:rFonts w:ascii="Aptos" w:hAnsi="Aptos" w:cs="Arial"/>
                <w:b/>
                <w:bCs/>
                <w:color w:val="FFFFFF"/>
                <w:sz w:val="24"/>
                <w:szCs w:val="24"/>
              </w:rPr>
              <w:t xml:space="preserve"> risk </w:t>
            </w:r>
            <w:proofErr w:type="spellStart"/>
            <w:r w:rsidRPr="007303CC">
              <w:rPr>
                <w:rFonts w:ascii="Aptos" w:hAnsi="Aptos" w:cs="Arial"/>
                <w:b/>
                <w:bCs/>
                <w:color w:val="FFFFFF"/>
                <w:sz w:val="24"/>
                <w:szCs w:val="24"/>
              </w:rPr>
              <w:t>puanı</w:t>
            </w:r>
            <w:proofErr w:type="spellEnd"/>
            <w:r w:rsidRPr="007303CC">
              <w:rPr>
                <w:rFonts w:ascii="Aptos" w:hAnsi="Aptos" w:cs="Arial"/>
                <w:b/>
                <w:bCs/>
                <w:color w:val="FFFFFF"/>
                <w:sz w:val="24"/>
                <w:szCs w:val="24"/>
              </w:rPr>
              <w:t xml:space="preserve"> </w:t>
            </w:r>
            <w:proofErr w:type="spellStart"/>
            <w:r w:rsidRPr="007303CC">
              <w:rPr>
                <w:rFonts w:ascii="Aptos" w:hAnsi="Aptos" w:cs="Arial"/>
                <w:b/>
                <w:bCs/>
                <w:color w:val="FFFFFF"/>
                <w:sz w:val="24"/>
                <w:szCs w:val="24"/>
              </w:rPr>
              <w:t>düşürülmelidir</w:t>
            </w:r>
            <w:proofErr w:type="spellEnd"/>
            <w:r w:rsidRPr="007303CC">
              <w:rPr>
                <w:rFonts w:ascii="Aptos" w:hAnsi="Aptos" w:cs="Arial"/>
                <w:b/>
                <w:bCs/>
                <w:color w:val="FFFFFF"/>
                <w:sz w:val="24"/>
                <w:szCs w:val="24"/>
              </w:rPr>
              <w:t xml:space="preserve">. </w:t>
            </w:r>
          </w:p>
        </w:tc>
      </w:tr>
      <w:tr w:rsidR="007303CC" w:rsidRPr="007303CC" w14:paraId="531A31A3" w14:textId="77777777" w:rsidTr="004374D2">
        <w:trPr>
          <w:trHeight w:val="888"/>
        </w:trPr>
        <w:tc>
          <w:tcPr>
            <w:tcW w:w="3960" w:type="dxa"/>
            <w:tcBorders>
              <w:top w:val="nil"/>
              <w:left w:val="single" w:sz="8" w:space="0" w:color="auto"/>
              <w:bottom w:val="single" w:sz="8" w:space="0" w:color="auto"/>
              <w:right w:val="single" w:sz="8" w:space="0" w:color="auto"/>
            </w:tcBorders>
            <w:shd w:val="clear" w:color="000000" w:fill="FF0000"/>
            <w:vAlign w:val="bottom"/>
            <w:hideMark/>
          </w:tcPr>
          <w:p w14:paraId="45BEEEFB" w14:textId="77777777" w:rsidR="007303CC" w:rsidRPr="007303CC" w:rsidRDefault="007303CC" w:rsidP="004374D2">
            <w:pPr>
              <w:rPr>
                <w:rFonts w:ascii="Aptos" w:hAnsi="Aptos" w:cs="Arial"/>
                <w:color w:val="000000"/>
                <w:sz w:val="24"/>
                <w:szCs w:val="24"/>
              </w:rPr>
            </w:pPr>
            <w:r w:rsidRPr="007303CC">
              <w:rPr>
                <w:rFonts w:ascii="Aptos" w:hAnsi="Aptos" w:cs="Arial"/>
                <w:color w:val="000000"/>
                <w:sz w:val="24"/>
                <w:szCs w:val="24"/>
              </w:rPr>
              <w:t xml:space="preserve">ÇOK YÜKSEK RİSK </w:t>
            </w:r>
          </w:p>
        </w:tc>
        <w:tc>
          <w:tcPr>
            <w:tcW w:w="2980" w:type="dxa"/>
            <w:tcBorders>
              <w:top w:val="nil"/>
              <w:left w:val="nil"/>
              <w:bottom w:val="single" w:sz="8" w:space="0" w:color="auto"/>
              <w:right w:val="single" w:sz="8" w:space="0" w:color="auto"/>
            </w:tcBorders>
            <w:shd w:val="clear" w:color="000000" w:fill="FF0000"/>
            <w:vAlign w:val="bottom"/>
            <w:hideMark/>
          </w:tcPr>
          <w:p w14:paraId="48E2F8A3" w14:textId="77777777" w:rsidR="007303CC" w:rsidRPr="007303CC" w:rsidRDefault="007303CC" w:rsidP="004374D2">
            <w:pPr>
              <w:jc w:val="center"/>
              <w:rPr>
                <w:rFonts w:ascii="Aptos" w:hAnsi="Aptos" w:cs="Arial"/>
                <w:color w:val="000000"/>
                <w:sz w:val="24"/>
                <w:szCs w:val="24"/>
              </w:rPr>
            </w:pPr>
            <w:r w:rsidRPr="007303CC">
              <w:rPr>
                <w:rFonts w:ascii="Aptos" w:hAnsi="Aptos" w:cs="Arial"/>
                <w:color w:val="000000"/>
                <w:sz w:val="24"/>
                <w:szCs w:val="24"/>
              </w:rPr>
              <w:t>20, 16</w:t>
            </w:r>
          </w:p>
        </w:tc>
        <w:tc>
          <w:tcPr>
            <w:tcW w:w="3400" w:type="dxa"/>
            <w:tcBorders>
              <w:top w:val="nil"/>
              <w:left w:val="nil"/>
              <w:bottom w:val="single" w:sz="8" w:space="0" w:color="auto"/>
              <w:right w:val="single" w:sz="8" w:space="0" w:color="auto"/>
            </w:tcBorders>
            <w:shd w:val="clear" w:color="000000" w:fill="FF0000"/>
            <w:vAlign w:val="bottom"/>
            <w:hideMark/>
          </w:tcPr>
          <w:p w14:paraId="46695CCE" w14:textId="77777777" w:rsidR="007303CC" w:rsidRPr="007303CC" w:rsidRDefault="007303CC" w:rsidP="004374D2">
            <w:pPr>
              <w:rPr>
                <w:rFonts w:ascii="Aptos" w:hAnsi="Aptos" w:cs="Arial"/>
                <w:color w:val="000000"/>
                <w:sz w:val="24"/>
                <w:szCs w:val="24"/>
              </w:rPr>
            </w:pPr>
            <w:proofErr w:type="spellStart"/>
            <w:r w:rsidRPr="007303CC">
              <w:rPr>
                <w:rFonts w:ascii="Aptos" w:hAnsi="Aptos" w:cs="Arial"/>
                <w:b/>
                <w:bCs/>
                <w:color w:val="000000"/>
                <w:sz w:val="24"/>
                <w:szCs w:val="24"/>
              </w:rPr>
              <w:t>Kontrol</w:t>
            </w:r>
            <w:proofErr w:type="spellEnd"/>
            <w:r w:rsidRPr="007303CC">
              <w:rPr>
                <w:rFonts w:ascii="Aptos" w:hAnsi="Aptos" w:cs="Arial"/>
                <w:b/>
                <w:bCs/>
                <w:color w:val="000000"/>
                <w:sz w:val="24"/>
                <w:szCs w:val="24"/>
              </w:rPr>
              <w:t xml:space="preserve"> et</w:t>
            </w:r>
            <w:r w:rsidRPr="007303CC">
              <w:rPr>
                <w:rFonts w:ascii="Aptos" w:hAnsi="Aptos" w:cs="Arial"/>
                <w:color w:val="000000"/>
                <w:sz w:val="24"/>
                <w:szCs w:val="24"/>
              </w:rPr>
              <w:t>/</w:t>
            </w:r>
            <w:proofErr w:type="spellStart"/>
            <w:r w:rsidRPr="007303CC">
              <w:rPr>
                <w:rFonts w:ascii="Aptos" w:hAnsi="Aptos" w:cs="Arial"/>
                <w:color w:val="000000"/>
                <w:sz w:val="24"/>
                <w:szCs w:val="24"/>
              </w:rPr>
              <w:t>Hemen</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aksiyon</w:t>
            </w:r>
            <w:proofErr w:type="spellEnd"/>
            <w:r w:rsidRPr="007303CC">
              <w:rPr>
                <w:rFonts w:ascii="Aptos" w:hAnsi="Aptos" w:cs="Arial"/>
                <w:color w:val="000000"/>
                <w:sz w:val="24"/>
                <w:szCs w:val="24"/>
              </w:rPr>
              <w:t xml:space="preserve"> </w:t>
            </w:r>
            <w:proofErr w:type="spellStart"/>
            <w:proofErr w:type="gramStart"/>
            <w:r w:rsidRPr="007303CC">
              <w:rPr>
                <w:rFonts w:ascii="Aptos" w:hAnsi="Aptos" w:cs="Arial"/>
                <w:color w:val="000000"/>
                <w:sz w:val="24"/>
                <w:szCs w:val="24"/>
              </w:rPr>
              <w:t>alıp</w:t>
            </w:r>
            <w:proofErr w:type="spellEnd"/>
            <w:r w:rsidRPr="007303CC">
              <w:rPr>
                <w:rFonts w:ascii="Aptos" w:hAnsi="Aptos" w:cs="Arial"/>
                <w:color w:val="000000"/>
                <w:sz w:val="24"/>
                <w:szCs w:val="24"/>
              </w:rPr>
              <w:t xml:space="preserve">, </w:t>
            </w:r>
            <w:r w:rsidRPr="007303CC">
              <w:rPr>
                <w:rFonts w:ascii="Aptos" w:hAnsi="Aptos" w:cs="Arial"/>
                <w:b/>
                <w:bCs/>
                <w:i/>
                <w:iCs/>
                <w:color w:val="000000"/>
                <w:sz w:val="24"/>
                <w:szCs w:val="24"/>
                <w:u w:val="single"/>
              </w:rPr>
              <w:t xml:space="preserve"> 3</w:t>
            </w:r>
            <w:proofErr w:type="gramEnd"/>
            <w:r w:rsidRPr="007303CC">
              <w:rPr>
                <w:rFonts w:ascii="Aptos" w:hAnsi="Aptos" w:cs="Arial"/>
                <w:b/>
                <w:bCs/>
                <w:i/>
                <w:iCs/>
                <w:color w:val="000000"/>
                <w:sz w:val="24"/>
                <w:szCs w:val="24"/>
                <w:u w:val="single"/>
              </w:rPr>
              <w:t xml:space="preserve"> ay </w:t>
            </w:r>
            <w:proofErr w:type="spellStart"/>
            <w:r w:rsidRPr="007303CC">
              <w:rPr>
                <w:rFonts w:ascii="Aptos" w:hAnsi="Aptos" w:cs="Arial"/>
                <w:b/>
                <w:bCs/>
                <w:i/>
                <w:iCs/>
                <w:color w:val="000000"/>
                <w:sz w:val="24"/>
                <w:szCs w:val="24"/>
                <w:u w:val="single"/>
              </w:rPr>
              <w:t>içinde</w:t>
            </w:r>
            <w:proofErr w:type="spellEnd"/>
            <w:r w:rsidRPr="007303CC">
              <w:rPr>
                <w:rFonts w:ascii="Aptos" w:hAnsi="Aptos" w:cs="Arial"/>
                <w:color w:val="000000"/>
                <w:sz w:val="24"/>
                <w:szCs w:val="24"/>
              </w:rPr>
              <w:t xml:space="preserve"> risk </w:t>
            </w:r>
            <w:proofErr w:type="spellStart"/>
            <w:r w:rsidRPr="007303CC">
              <w:rPr>
                <w:rFonts w:ascii="Aptos" w:hAnsi="Aptos" w:cs="Arial"/>
                <w:color w:val="000000"/>
                <w:sz w:val="24"/>
                <w:szCs w:val="24"/>
              </w:rPr>
              <w:t>puanı</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düşürülmelidir</w:t>
            </w:r>
            <w:proofErr w:type="spellEnd"/>
          </w:p>
        </w:tc>
      </w:tr>
      <w:tr w:rsidR="007303CC" w:rsidRPr="007303CC" w14:paraId="1C3F65C6" w14:textId="77777777" w:rsidTr="004374D2">
        <w:trPr>
          <w:trHeight w:val="888"/>
        </w:trPr>
        <w:tc>
          <w:tcPr>
            <w:tcW w:w="3960" w:type="dxa"/>
            <w:tcBorders>
              <w:top w:val="nil"/>
              <w:left w:val="single" w:sz="8" w:space="0" w:color="auto"/>
              <w:bottom w:val="single" w:sz="8" w:space="0" w:color="auto"/>
              <w:right w:val="single" w:sz="8" w:space="0" w:color="auto"/>
            </w:tcBorders>
            <w:shd w:val="clear" w:color="000000" w:fill="FFC000"/>
            <w:vAlign w:val="bottom"/>
            <w:hideMark/>
          </w:tcPr>
          <w:p w14:paraId="2EEF1C26" w14:textId="77777777" w:rsidR="007303CC" w:rsidRPr="007303CC" w:rsidRDefault="007303CC" w:rsidP="004374D2">
            <w:pPr>
              <w:rPr>
                <w:rFonts w:ascii="Aptos" w:hAnsi="Aptos" w:cs="Arial"/>
                <w:color w:val="000000"/>
                <w:sz w:val="24"/>
                <w:szCs w:val="24"/>
              </w:rPr>
            </w:pPr>
            <w:r w:rsidRPr="007303CC">
              <w:rPr>
                <w:rFonts w:ascii="Aptos" w:hAnsi="Aptos" w:cs="Arial"/>
                <w:color w:val="000000"/>
                <w:sz w:val="24"/>
                <w:szCs w:val="24"/>
              </w:rPr>
              <w:lastRenderedPageBreak/>
              <w:t xml:space="preserve">YÜKSEK RİSK </w:t>
            </w:r>
          </w:p>
        </w:tc>
        <w:tc>
          <w:tcPr>
            <w:tcW w:w="2980" w:type="dxa"/>
            <w:tcBorders>
              <w:top w:val="nil"/>
              <w:left w:val="nil"/>
              <w:bottom w:val="single" w:sz="8" w:space="0" w:color="auto"/>
              <w:right w:val="single" w:sz="8" w:space="0" w:color="auto"/>
            </w:tcBorders>
            <w:shd w:val="clear" w:color="000000" w:fill="FFC000"/>
            <w:vAlign w:val="bottom"/>
            <w:hideMark/>
          </w:tcPr>
          <w:p w14:paraId="2617A0CB" w14:textId="77777777" w:rsidR="007303CC" w:rsidRPr="007303CC" w:rsidRDefault="007303CC" w:rsidP="004374D2">
            <w:pPr>
              <w:jc w:val="center"/>
              <w:rPr>
                <w:rFonts w:ascii="Aptos" w:hAnsi="Aptos" w:cs="Arial"/>
                <w:color w:val="000000"/>
                <w:sz w:val="24"/>
                <w:szCs w:val="24"/>
              </w:rPr>
            </w:pPr>
            <w:r w:rsidRPr="007303CC">
              <w:rPr>
                <w:rFonts w:ascii="Aptos" w:hAnsi="Aptos" w:cs="Arial"/>
                <w:color w:val="000000"/>
                <w:sz w:val="24"/>
                <w:szCs w:val="24"/>
              </w:rPr>
              <w:t>15, 12, 10</w:t>
            </w:r>
          </w:p>
        </w:tc>
        <w:tc>
          <w:tcPr>
            <w:tcW w:w="3400" w:type="dxa"/>
            <w:tcBorders>
              <w:top w:val="nil"/>
              <w:left w:val="nil"/>
              <w:bottom w:val="single" w:sz="8" w:space="0" w:color="auto"/>
              <w:right w:val="single" w:sz="8" w:space="0" w:color="auto"/>
            </w:tcBorders>
            <w:shd w:val="clear" w:color="000000" w:fill="FFC000"/>
            <w:vAlign w:val="bottom"/>
            <w:hideMark/>
          </w:tcPr>
          <w:p w14:paraId="73804E0E" w14:textId="77777777" w:rsidR="007303CC" w:rsidRPr="007303CC" w:rsidRDefault="007303CC" w:rsidP="004374D2">
            <w:pPr>
              <w:rPr>
                <w:rFonts w:ascii="Aptos" w:hAnsi="Aptos" w:cs="Arial"/>
                <w:color w:val="000000"/>
                <w:sz w:val="24"/>
                <w:szCs w:val="24"/>
              </w:rPr>
            </w:pPr>
            <w:proofErr w:type="spellStart"/>
            <w:r w:rsidRPr="007303CC">
              <w:rPr>
                <w:rFonts w:ascii="Aptos" w:hAnsi="Aptos" w:cs="Arial"/>
                <w:b/>
                <w:bCs/>
                <w:color w:val="000000"/>
                <w:sz w:val="24"/>
                <w:szCs w:val="24"/>
              </w:rPr>
              <w:t>Kontrol</w:t>
            </w:r>
            <w:proofErr w:type="spellEnd"/>
            <w:r w:rsidRPr="007303CC">
              <w:rPr>
                <w:rFonts w:ascii="Aptos" w:hAnsi="Aptos" w:cs="Arial"/>
                <w:b/>
                <w:bCs/>
                <w:color w:val="000000"/>
                <w:sz w:val="24"/>
                <w:szCs w:val="24"/>
              </w:rPr>
              <w:t xml:space="preserve"> et/</w:t>
            </w:r>
            <w:proofErr w:type="spellStart"/>
            <w:r w:rsidRPr="007303CC">
              <w:rPr>
                <w:rFonts w:ascii="Aptos" w:hAnsi="Aptos" w:cs="Arial"/>
                <w:color w:val="000000"/>
                <w:sz w:val="24"/>
                <w:szCs w:val="24"/>
              </w:rPr>
              <w:t>Mümkün</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olduğunca</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çabuk</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aksiyon</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alıp</w:t>
            </w:r>
            <w:proofErr w:type="spellEnd"/>
            <w:r w:rsidRPr="007303CC">
              <w:rPr>
                <w:rFonts w:ascii="Aptos" w:hAnsi="Aptos" w:cs="Arial"/>
                <w:color w:val="000000"/>
                <w:sz w:val="24"/>
                <w:szCs w:val="24"/>
              </w:rPr>
              <w:t xml:space="preserve">, </w:t>
            </w:r>
            <w:r w:rsidRPr="007303CC">
              <w:rPr>
                <w:rFonts w:ascii="Aptos" w:hAnsi="Aptos" w:cs="Arial"/>
                <w:b/>
                <w:bCs/>
                <w:i/>
                <w:iCs/>
                <w:color w:val="000000"/>
                <w:sz w:val="24"/>
                <w:szCs w:val="24"/>
                <w:u w:val="single"/>
              </w:rPr>
              <w:t xml:space="preserve">6 ay </w:t>
            </w:r>
            <w:proofErr w:type="spellStart"/>
            <w:r w:rsidRPr="007303CC">
              <w:rPr>
                <w:rFonts w:ascii="Aptos" w:hAnsi="Aptos" w:cs="Arial"/>
                <w:b/>
                <w:bCs/>
                <w:i/>
                <w:iCs/>
                <w:color w:val="000000"/>
                <w:sz w:val="24"/>
                <w:szCs w:val="24"/>
                <w:u w:val="single"/>
              </w:rPr>
              <w:t>içinde</w:t>
            </w:r>
            <w:proofErr w:type="spellEnd"/>
            <w:r w:rsidRPr="007303CC">
              <w:rPr>
                <w:rFonts w:ascii="Aptos" w:hAnsi="Aptos" w:cs="Arial"/>
                <w:color w:val="000000"/>
                <w:sz w:val="24"/>
                <w:szCs w:val="24"/>
              </w:rPr>
              <w:t xml:space="preserve"> risk </w:t>
            </w:r>
            <w:proofErr w:type="spellStart"/>
            <w:r w:rsidRPr="007303CC">
              <w:rPr>
                <w:rFonts w:ascii="Aptos" w:hAnsi="Aptos" w:cs="Arial"/>
                <w:color w:val="000000"/>
                <w:sz w:val="24"/>
                <w:szCs w:val="24"/>
              </w:rPr>
              <w:t>puanı</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düşürülmelidir</w:t>
            </w:r>
            <w:proofErr w:type="spellEnd"/>
            <w:r w:rsidRPr="007303CC">
              <w:rPr>
                <w:rFonts w:ascii="Aptos" w:hAnsi="Aptos" w:cs="Arial"/>
                <w:color w:val="000000"/>
                <w:sz w:val="24"/>
                <w:szCs w:val="24"/>
              </w:rPr>
              <w:t xml:space="preserve">. </w:t>
            </w:r>
          </w:p>
        </w:tc>
      </w:tr>
      <w:tr w:rsidR="007303CC" w:rsidRPr="007303CC" w14:paraId="6A5A183F" w14:textId="77777777" w:rsidTr="004374D2">
        <w:trPr>
          <w:trHeight w:val="888"/>
        </w:trPr>
        <w:tc>
          <w:tcPr>
            <w:tcW w:w="3960" w:type="dxa"/>
            <w:tcBorders>
              <w:top w:val="nil"/>
              <w:left w:val="single" w:sz="8" w:space="0" w:color="auto"/>
              <w:bottom w:val="single" w:sz="8" w:space="0" w:color="auto"/>
              <w:right w:val="single" w:sz="8" w:space="0" w:color="auto"/>
            </w:tcBorders>
            <w:shd w:val="clear" w:color="000000" w:fill="FFFF00"/>
            <w:vAlign w:val="bottom"/>
            <w:hideMark/>
          </w:tcPr>
          <w:p w14:paraId="47302BFB" w14:textId="77777777" w:rsidR="007303CC" w:rsidRPr="007303CC" w:rsidRDefault="007303CC" w:rsidP="004374D2">
            <w:pPr>
              <w:rPr>
                <w:rFonts w:ascii="Aptos" w:hAnsi="Aptos" w:cs="Arial"/>
                <w:color w:val="000000"/>
                <w:sz w:val="24"/>
                <w:szCs w:val="24"/>
              </w:rPr>
            </w:pPr>
            <w:r w:rsidRPr="007303CC">
              <w:rPr>
                <w:rFonts w:ascii="Aptos" w:hAnsi="Aptos" w:cs="Arial"/>
                <w:color w:val="000000"/>
                <w:sz w:val="24"/>
                <w:szCs w:val="24"/>
              </w:rPr>
              <w:t>ORTA RİSK</w:t>
            </w:r>
          </w:p>
        </w:tc>
        <w:tc>
          <w:tcPr>
            <w:tcW w:w="2980" w:type="dxa"/>
            <w:tcBorders>
              <w:top w:val="nil"/>
              <w:left w:val="nil"/>
              <w:bottom w:val="single" w:sz="8" w:space="0" w:color="auto"/>
              <w:right w:val="single" w:sz="8" w:space="0" w:color="auto"/>
            </w:tcBorders>
            <w:shd w:val="clear" w:color="000000" w:fill="FFFF00"/>
            <w:vAlign w:val="bottom"/>
            <w:hideMark/>
          </w:tcPr>
          <w:p w14:paraId="1E1407DD" w14:textId="77777777" w:rsidR="007303CC" w:rsidRPr="007303CC" w:rsidRDefault="007303CC" w:rsidP="004374D2">
            <w:pPr>
              <w:jc w:val="center"/>
              <w:rPr>
                <w:rFonts w:ascii="Aptos" w:hAnsi="Aptos" w:cs="Arial"/>
                <w:color w:val="000000"/>
                <w:sz w:val="24"/>
                <w:szCs w:val="24"/>
              </w:rPr>
            </w:pPr>
            <w:r w:rsidRPr="007303CC">
              <w:rPr>
                <w:rFonts w:ascii="Aptos" w:hAnsi="Aptos" w:cs="Arial"/>
                <w:color w:val="000000"/>
                <w:sz w:val="24"/>
                <w:szCs w:val="24"/>
              </w:rPr>
              <w:t>9, 8, 6, 5</w:t>
            </w:r>
          </w:p>
        </w:tc>
        <w:tc>
          <w:tcPr>
            <w:tcW w:w="3400" w:type="dxa"/>
            <w:tcBorders>
              <w:top w:val="nil"/>
              <w:left w:val="nil"/>
              <w:bottom w:val="single" w:sz="8" w:space="0" w:color="auto"/>
              <w:right w:val="single" w:sz="8" w:space="0" w:color="auto"/>
            </w:tcBorders>
            <w:shd w:val="clear" w:color="000000" w:fill="FFFF00"/>
            <w:vAlign w:val="bottom"/>
            <w:hideMark/>
          </w:tcPr>
          <w:p w14:paraId="017E6E4C" w14:textId="77777777" w:rsidR="007303CC" w:rsidRPr="007303CC" w:rsidRDefault="007303CC" w:rsidP="004374D2">
            <w:pPr>
              <w:rPr>
                <w:rFonts w:ascii="Aptos" w:hAnsi="Aptos" w:cs="Arial"/>
                <w:color w:val="000000"/>
                <w:sz w:val="24"/>
                <w:szCs w:val="24"/>
              </w:rPr>
            </w:pPr>
            <w:proofErr w:type="spellStart"/>
            <w:r w:rsidRPr="007303CC">
              <w:rPr>
                <w:rFonts w:ascii="Aptos" w:hAnsi="Aptos" w:cs="Arial"/>
                <w:b/>
                <w:bCs/>
                <w:color w:val="000000"/>
                <w:sz w:val="24"/>
                <w:szCs w:val="24"/>
              </w:rPr>
              <w:t>Kontrol</w:t>
            </w:r>
            <w:proofErr w:type="spellEnd"/>
            <w:r w:rsidRPr="007303CC">
              <w:rPr>
                <w:rFonts w:ascii="Aptos" w:hAnsi="Aptos" w:cs="Arial"/>
                <w:b/>
                <w:bCs/>
                <w:color w:val="000000"/>
                <w:sz w:val="24"/>
                <w:szCs w:val="24"/>
              </w:rPr>
              <w:t xml:space="preserve"> et/</w:t>
            </w:r>
            <w:proofErr w:type="spellStart"/>
            <w:r w:rsidRPr="007303CC">
              <w:rPr>
                <w:rFonts w:ascii="Aptos" w:hAnsi="Aptos" w:cs="Arial"/>
                <w:color w:val="000000"/>
                <w:sz w:val="24"/>
                <w:szCs w:val="24"/>
              </w:rPr>
              <w:t>Orta</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vadede</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aksiyon</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alıp</w:t>
            </w:r>
            <w:proofErr w:type="spellEnd"/>
            <w:r w:rsidRPr="007303CC">
              <w:rPr>
                <w:rFonts w:ascii="Aptos" w:hAnsi="Aptos" w:cs="Arial"/>
                <w:color w:val="000000"/>
                <w:sz w:val="24"/>
                <w:szCs w:val="24"/>
              </w:rPr>
              <w:t xml:space="preserve">, </w:t>
            </w:r>
            <w:r w:rsidRPr="007303CC">
              <w:rPr>
                <w:rFonts w:ascii="Aptos" w:hAnsi="Aptos" w:cs="Arial"/>
                <w:b/>
                <w:bCs/>
                <w:i/>
                <w:iCs/>
                <w:color w:val="000000"/>
                <w:sz w:val="24"/>
                <w:szCs w:val="24"/>
                <w:u w:val="single"/>
              </w:rPr>
              <w:t xml:space="preserve">1 </w:t>
            </w:r>
            <w:proofErr w:type="spellStart"/>
            <w:r w:rsidRPr="007303CC">
              <w:rPr>
                <w:rFonts w:ascii="Aptos" w:hAnsi="Aptos" w:cs="Arial"/>
                <w:b/>
                <w:bCs/>
                <w:i/>
                <w:iCs/>
                <w:color w:val="000000"/>
                <w:sz w:val="24"/>
                <w:szCs w:val="24"/>
                <w:u w:val="single"/>
              </w:rPr>
              <w:t>yıl</w:t>
            </w:r>
            <w:proofErr w:type="spellEnd"/>
            <w:r w:rsidRPr="007303CC">
              <w:rPr>
                <w:rFonts w:ascii="Aptos" w:hAnsi="Aptos" w:cs="Arial"/>
                <w:b/>
                <w:bCs/>
                <w:i/>
                <w:iCs/>
                <w:color w:val="000000"/>
                <w:sz w:val="24"/>
                <w:szCs w:val="24"/>
                <w:u w:val="single"/>
              </w:rPr>
              <w:t xml:space="preserve"> </w:t>
            </w:r>
            <w:proofErr w:type="spellStart"/>
            <w:r w:rsidRPr="007303CC">
              <w:rPr>
                <w:rFonts w:ascii="Aptos" w:hAnsi="Aptos" w:cs="Arial"/>
                <w:b/>
                <w:bCs/>
                <w:i/>
                <w:iCs/>
                <w:color w:val="000000"/>
                <w:sz w:val="24"/>
                <w:szCs w:val="24"/>
                <w:u w:val="single"/>
              </w:rPr>
              <w:t>içinde</w:t>
            </w:r>
            <w:proofErr w:type="spellEnd"/>
            <w:r w:rsidRPr="007303CC">
              <w:rPr>
                <w:rFonts w:ascii="Aptos" w:hAnsi="Aptos" w:cs="Arial"/>
                <w:color w:val="000000"/>
                <w:sz w:val="24"/>
                <w:szCs w:val="24"/>
              </w:rPr>
              <w:t xml:space="preserve"> risk </w:t>
            </w:r>
            <w:proofErr w:type="spellStart"/>
            <w:r w:rsidRPr="007303CC">
              <w:rPr>
                <w:rFonts w:ascii="Aptos" w:hAnsi="Aptos" w:cs="Arial"/>
                <w:color w:val="000000"/>
                <w:sz w:val="24"/>
                <w:szCs w:val="24"/>
              </w:rPr>
              <w:t>puanı</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düşürülmelidir</w:t>
            </w:r>
            <w:proofErr w:type="spellEnd"/>
          </w:p>
        </w:tc>
      </w:tr>
      <w:tr w:rsidR="007303CC" w:rsidRPr="007303CC" w14:paraId="308F7AE9" w14:textId="77777777" w:rsidTr="004374D2">
        <w:trPr>
          <w:trHeight w:val="1440"/>
        </w:trPr>
        <w:tc>
          <w:tcPr>
            <w:tcW w:w="3960" w:type="dxa"/>
            <w:tcBorders>
              <w:top w:val="nil"/>
              <w:left w:val="single" w:sz="8" w:space="0" w:color="auto"/>
              <w:bottom w:val="single" w:sz="8" w:space="0" w:color="auto"/>
              <w:right w:val="single" w:sz="8" w:space="0" w:color="auto"/>
            </w:tcBorders>
            <w:shd w:val="clear" w:color="000000" w:fill="92D050"/>
            <w:vAlign w:val="bottom"/>
            <w:hideMark/>
          </w:tcPr>
          <w:p w14:paraId="1D612366" w14:textId="77777777" w:rsidR="007303CC" w:rsidRPr="007303CC" w:rsidRDefault="007303CC" w:rsidP="004374D2">
            <w:pPr>
              <w:rPr>
                <w:rFonts w:ascii="Aptos" w:hAnsi="Aptos" w:cs="Arial"/>
                <w:color w:val="000000"/>
                <w:sz w:val="24"/>
                <w:szCs w:val="24"/>
              </w:rPr>
            </w:pPr>
            <w:r w:rsidRPr="007303CC">
              <w:rPr>
                <w:rFonts w:ascii="Aptos" w:hAnsi="Aptos" w:cs="Arial"/>
                <w:color w:val="000000"/>
                <w:sz w:val="24"/>
                <w:szCs w:val="24"/>
              </w:rPr>
              <w:t>DÜŞÜK RİSK</w:t>
            </w:r>
          </w:p>
        </w:tc>
        <w:tc>
          <w:tcPr>
            <w:tcW w:w="2980" w:type="dxa"/>
            <w:tcBorders>
              <w:top w:val="nil"/>
              <w:left w:val="nil"/>
              <w:bottom w:val="single" w:sz="8" w:space="0" w:color="auto"/>
              <w:right w:val="single" w:sz="8" w:space="0" w:color="auto"/>
            </w:tcBorders>
            <w:shd w:val="clear" w:color="000000" w:fill="92D050"/>
            <w:vAlign w:val="bottom"/>
            <w:hideMark/>
          </w:tcPr>
          <w:p w14:paraId="3297BE52" w14:textId="77777777" w:rsidR="007303CC" w:rsidRPr="007303CC" w:rsidRDefault="007303CC" w:rsidP="004374D2">
            <w:pPr>
              <w:jc w:val="center"/>
              <w:rPr>
                <w:rFonts w:ascii="Aptos" w:hAnsi="Aptos" w:cs="Arial"/>
                <w:color w:val="000000"/>
                <w:sz w:val="24"/>
                <w:szCs w:val="24"/>
              </w:rPr>
            </w:pPr>
            <w:r w:rsidRPr="007303CC">
              <w:rPr>
                <w:rFonts w:ascii="Aptos" w:hAnsi="Aptos" w:cs="Arial"/>
                <w:color w:val="000000"/>
                <w:sz w:val="24"/>
                <w:szCs w:val="24"/>
              </w:rPr>
              <w:t>4, 3, 2</w:t>
            </w:r>
          </w:p>
        </w:tc>
        <w:tc>
          <w:tcPr>
            <w:tcW w:w="3400" w:type="dxa"/>
            <w:tcBorders>
              <w:top w:val="nil"/>
              <w:left w:val="nil"/>
              <w:bottom w:val="single" w:sz="8" w:space="0" w:color="auto"/>
              <w:right w:val="single" w:sz="8" w:space="0" w:color="auto"/>
            </w:tcBorders>
            <w:shd w:val="clear" w:color="000000" w:fill="92D050"/>
            <w:vAlign w:val="bottom"/>
            <w:hideMark/>
          </w:tcPr>
          <w:p w14:paraId="026D2776" w14:textId="77777777" w:rsidR="007303CC" w:rsidRPr="007303CC" w:rsidRDefault="007303CC" w:rsidP="004374D2">
            <w:pPr>
              <w:rPr>
                <w:rFonts w:ascii="Aptos" w:hAnsi="Aptos" w:cs="Arial"/>
                <w:color w:val="000000"/>
                <w:sz w:val="24"/>
                <w:szCs w:val="24"/>
              </w:rPr>
            </w:pPr>
            <w:r w:rsidRPr="007303CC">
              <w:rPr>
                <w:rFonts w:ascii="Aptos" w:hAnsi="Aptos" w:cs="Arial"/>
                <w:b/>
                <w:bCs/>
                <w:color w:val="000000"/>
                <w:sz w:val="24"/>
                <w:szCs w:val="24"/>
              </w:rPr>
              <w:t>Kabul et-</w:t>
            </w:r>
            <w:proofErr w:type="spellStart"/>
            <w:r w:rsidRPr="007303CC">
              <w:rPr>
                <w:rFonts w:ascii="Aptos" w:hAnsi="Aptos" w:cs="Arial"/>
                <w:b/>
                <w:bCs/>
                <w:color w:val="000000"/>
                <w:sz w:val="24"/>
                <w:szCs w:val="24"/>
              </w:rPr>
              <w:t>İzle</w:t>
            </w:r>
            <w:proofErr w:type="spellEnd"/>
            <w:r w:rsidRPr="007303CC">
              <w:rPr>
                <w:rFonts w:ascii="Aptos" w:hAnsi="Aptos" w:cs="Arial"/>
                <w:color w:val="000000"/>
                <w:sz w:val="24"/>
                <w:szCs w:val="24"/>
              </w:rPr>
              <w:t>/</w:t>
            </w:r>
            <w:proofErr w:type="spellStart"/>
            <w:r w:rsidRPr="007303CC">
              <w:rPr>
                <w:rFonts w:ascii="Aptos" w:hAnsi="Aptos" w:cs="Arial"/>
                <w:color w:val="000000"/>
                <w:sz w:val="24"/>
                <w:szCs w:val="24"/>
              </w:rPr>
              <w:t>Acil</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tedbir</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gerektirmez</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uzun</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vadede</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eğer</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aksiyon</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alınabilirse</w:t>
            </w:r>
            <w:proofErr w:type="spellEnd"/>
            <w:r w:rsidRPr="007303CC">
              <w:rPr>
                <w:rFonts w:ascii="Aptos" w:hAnsi="Aptos" w:cs="Arial"/>
                <w:color w:val="000000"/>
                <w:sz w:val="24"/>
                <w:szCs w:val="24"/>
              </w:rPr>
              <w:t xml:space="preserve"> risk </w:t>
            </w:r>
            <w:proofErr w:type="spellStart"/>
            <w:r w:rsidRPr="007303CC">
              <w:rPr>
                <w:rFonts w:ascii="Aptos" w:hAnsi="Aptos" w:cs="Arial"/>
                <w:color w:val="000000"/>
                <w:sz w:val="24"/>
                <w:szCs w:val="24"/>
              </w:rPr>
              <w:t>puanı</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düşürülebilir</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acil</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aksiyon</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gerektirmez</w:t>
            </w:r>
            <w:proofErr w:type="spellEnd"/>
            <w:r w:rsidRPr="007303CC">
              <w:rPr>
                <w:rFonts w:ascii="Aptos" w:hAnsi="Aptos" w:cs="Arial"/>
                <w:color w:val="000000"/>
                <w:sz w:val="24"/>
                <w:szCs w:val="24"/>
              </w:rPr>
              <w:t xml:space="preserve">. </w:t>
            </w:r>
          </w:p>
        </w:tc>
      </w:tr>
      <w:tr w:rsidR="007303CC" w:rsidRPr="007303CC" w14:paraId="7E472333" w14:textId="77777777" w:rsidTr="004374D2">
        <w:trPr>
          <w:trHeight w:val="612"/>
        </w:trPr>
        <w:tc>
          <w:tcPr>
            <w:tcW w:w="3960" w:type="dxa"/>
            <w:tcBorders>
              <w:top w:val="nil"/>
              <w:left w:val="single" w:sz="8" w:space="0" w:color="auto"/>
              <w:bottom w:val="single" w:sz="8" w:space="0" w:color="auto"/>
              <w:right w:val="single" w:sz="8" w:space="0" w:color="auto"/>
            </w:tcBorders>
            <w:shd w:val="clear" w:color="000000" w:fill="548135"/>
            <w:vAlign w:val="bottom"/>
            <w:hideMark/>
          </w:tcPr>
          <w:p w14:paraId="0B6B1A76" w14:textId="77777777" w:rsidR="007303CC" w:rsidRPr="007303CC" w:rsidRDefault="007303CC" w:rsidP="004374D2">
            <w:pPr>
              <w:rPr>
                <w:rFonts w:ascii="Aptos" w:hAnsi="Aptos" w:cs="Arial"/>
                <w:color w:val="000000"/>
                <w:sz w:val="24"/>
                <w:szCs w:val="24"/>
              </w:rPr>
            </w:pPr>
            <w:r w:rsidRPr="007303CC">
              <w:rPr>
                <w:rFonts w:ascii="Aptos" w:hAnsi="Aptos" w:cs="Arial"/>
                <w:color w:val="000000"/>
                <w:sz w:val="24"/>
                <w:szCs w:val="24"/>
              </w:rPr>
              <w:t>KABUL EDİLEBİLİR RİSK</w:t>
            </w:r>
          </w:p>
        </w:tc>
        <w:tc>
          <w:tcPr>
            <w:tcW w:w="2980" w:type="dxa"/>
            <w:tcBorders>
              <w:top w:val="nil"/>
              <w:left w:val="nil"/>
              <w:bottom w:val="single" w:sz="8" w:space="0" w:color="auto"/>
              <w:right w:val="single" w:sz="8" w:space="0" w:color="auto"/>
            </w:tcBorders>
            <w:shd w:val="clear" w:color="000000" w:fill="548135"/>
            <w:vAlign w:val="bottom"/>
            <w:hideMark/>
          </w:tcPr>
          <w:p w14:paraId="26E2D4DF" w14:textId="77777777" w:rsidR="007303CC" w:rsidRPr="007303CC" w:rsidRDefault="007303CC" w:rsidP="004374D2">
            <w:pPr>
              <w:jc w:val="center"/>
              <w:rPr>
                <w:rFonts w:ascii="Aptos" w:hAnsi="Aptos" w:cs="Arial"/>
                <w:color w:val="000000"/>
                <w:sz w:val="24"/>
                <w:szCs w:val="24"/>
              </w:rPr>
            </w:pPr>
            <w:r w:rsidRPr="007303CC">
              <w:rPr>
                <w:rFonts w:ascii="Aptos" w:hAnsi="Aptos" w:cs="Arial"/>
                <w:color w:val="000000"/>
                <w:sz w:val="24"/>
                <w:szCs w:val="24"/>
              </w:rPr>
              <w:t>1</w:t>
            </w:r>
          </w:p>
        </w:tc>
        <w:tc>
          <w:tcPr>
            <w:tcW w:w="3400" w:type="dxa"/>
            <w:tcBorders>
              <w:top w:val="nil"/>
              <w:left w:val="nil"/>
              <w:bottom w:val="single" w:sz="8" w:space="0" w:color="auto"/>
              <w:right w:val="single" w:sz="8" w:space="0" w:color="auto"/>
            </w:tcBorders>
            <w:shd w:val="clear" w:color="000000" w:fill="548135"/>
            <w:vAlign w:val="bottom"/>
            <w:hideMark/>
          </w:tcPr>
          <w:p w14:paraId="670D24BC" w14:textId="77777777" w:rsidR="007303CC" w:rsidRPr="007303CC" w:rsidRDefault="007303CC" w:rsidP="004374D2">
            <w:pPr>
              <w:rPr>
                <w:rFonts w:ascii="Aptos" w:hAnsi="Aptos" w:cs="Arial"/>
                <w:color w:val="000000"/>
                <w:sz w:val="24"/>
                <w:szCs w:val="24"/>
              </w:rPr>
            </w:pPr>
            <w:r w:rsidRPr="007303CC">
              <w:rPr>
                <w:rFonts w:ascii="Aptos" w:hAnsi="Aptos" w:cs="Arial"/>
                <w:b/>
                <w:bCs/>
                <w:color w:val="000000"/>
                <w:sz w:val="24"/>
                <w:szCs w:val="24"/>
              </w:rPr>
              <w:t>Kabul et-</w:t>
            </w:r>
            <w:proofErr w:type="spellStart"/>
            <w:r w:rsidRPr="007303CC">
              <w:rPr>
                <w:rFonts w:ascii="Aptos" w:hAnsi="Aptos" w:cs="Arial"/>
                <w:b/>
                <w:bCs/>
                <w:color w:val="000000"/>
                <w:sz w:val="24"/>
                <w:szCs w:val="24"/>
              </w:rPr>
              <w:t>İzle</w:t>
            </w:r>
            <w:proofErr w:type="spellEnd"/>
            <w:r w:rsidRPr="007303CC">
              <w:rPr>
                <w:rFonts w:ascii="Aptos" w:hAnsi="Aptos" w:cs="Arial"/>
                <w:b/>
                <w:bCs/>
                <w:color w:val="000000"/>
                <w:sz w:val="24"/>
                <w:szCs w:val="24"/>
              </w:rPr>
              <w:t>/</w:t>
            </w:r>
            <w:proofErr w:type="spellStart"/>
            <w:r w:rsidRPr="007303CC">
              <w:rPr>
                <w:rFonts w:ascii="Aptos" w:hAnsi="Aptos" w:cs="Arial"/>
                <w:color w:val="000000"/>
                <w:sz w:val="24"/>
                <w:szCs w:val="24"/>
              </w:rPr>
              <w:t>Aksiyon</w:t>
            </w:r>
            <w:proofErr w:type="spellEnd"/>
            <w:r w:rsidRPr="007303CC">
              <w:rPr>
                <w:rFonts w:ascii="Aptos" w:hAnsi="Aptos" w:cs="Arial"/>
                <w:color w:val="000000"/>
                <w:sz w:val="24"/>
                <w:szCs w:val="24"/>
              </w:rPr>
              <w:t xml:space="preserve"> </w:t>
            </w:r>
            <w:proofErr w:type="spellStart"/>
            <w:r w:rsidRPr="007303CC">
              <w:rPr>
                <w:rFonts w:ascii="Aptos" w:hAnsi="Aptos" w:cs="Arial"/>
                <w:color w:val="000000"/>
                <w:sz w:val="24"/>
                <w:szCs w:val="24"/>
              </w:rPr>
              <w:t>gerektirmez</w:t>
            </w:r>
            <w:proofErr w:type="spellEnd"/>
            <w:r w:rsidRPr="007303CC">
              <w:rPr>
                <w:rFonts w:ascii="Aptos" w:hAnsi="Aptos" w:cs="Arial"/>
                <w:color w:val="000000"/>
                <w:sz w:val="24"/>
                <w:szCs w:val="24"/>
              </w:rPr>
              <w:t xml:space="preserve">. </w:t>
            </w:r>
          </w:p>
        </w:tc>
      </w:tr>
    </w:tbl>
    <w:p w14:paraId="0A1E52BE" w14:textId="77777777" w:rsidR="007303CC" w:rsidRPr="007303CC" w:rsidRDefault="007303CC" w:rsidP="007303CC">
      <w:pPr>
        <w:pStyle w:val="NormalWeb"/>
        <w:shd w:val="clear" w:color="auto" w:fill="FFFFFF"/>
        <w:spacing w:before="0" w:beforeAutospacing="0" w:after="0" w:afterAutospacing="0" w:line="360" w:lineRule="auto"/>
        <w:ind w:left="142" w:hanging="142"/>
        <w:jc w:val="both"/>
        <w:rPr>
          <w:rFonts w:ascii="Aptos" w:hAnsi="Aptos" w:cs="Calibri"/>
          <w:lang w:eastAsia="en-US"/>
        </w:rPr>
      </w:pPr>
    </w:p>
    <w:p w14:paraId="4858F633" w14:textId="77777777" w:rsidR="007303CC" w:rsidRPr="007303CC" w:rsidRDefault="007303CC" w:rsidP="007303CC">
      <w:pPr>
        <w:spacing w:line="360" w:lineRule="auto"/>
        <w:jc w:val="both"/>
        <w:rPr>
          <w:rFonts w:ascii="Aptos" w:hAnsi="Aptos" w:cs="Calibri"/>
          <w:b/>
          <w:i/>
          <w:iCs/>
          <w:sz w:val="24"/>
          <w:szCs w:val="24"/>
        </w:rPr>
      </w:pPr>
      <w:proofErr w:type="spellStart"/>
      <w:r w:rsidRPr="007303CC">
        <w:rPr>
          <w:rFonts w:ascii="Aptos" w:hAnsi="Aptos" w:cs="Calibri"/>
          <w:b/>
          <w:i/>
          <w:iCs/>
          <w:sz w:val="24"/>
          <w:szCs w:val="24"/>
        </w:rPr>
        <w:t>Risklerin</w:t>
      </w:r>
      <w:proofErr w:type="spellEnd"/>
      <w:r w:rsidRPr="007303CC">
        <w:rPr>
          <w:rFonts w:ascii="Aptos" w:hAnsi="Aptos" w:cs="Calibri"/>
          <w:b/>
          <w:i/>
          <w:iCs/>
          <w:sz w:val="24"/>
          <w:szCs w:val="24"/>
        </w:rPr>
        <w:t xml:space="preserve"> </w:t>
      </w:r>
      <w:proofErr w:type="spellStart"/>
      <w:r w:rsidRPr="007303CC">
        <w:rPr>
          <w:rFonts w:ascii="Aptos" w:hAnsi="Aptos" w:cs="Calibri"/>
          <w:b/>
          <w:i/>
          <w:iCs/>
          <w:sz w:val="24"/>
          <w:szCs w:val="24"/>
        </w:rPr>
        <w:t>Gözden</w:t>
      </w:r>
      <w:proofErr w:type="spellEnd"/>
      <w:r w:rsidRPr="007303CC">
        <w:rPr>
          <w:rFonts w:ascii="Aptos" w:hAnsi="Aptos" w:cs="Calibri"/>
          <w:b/>
          <w:i/>
          <w:iCs/>
          <w:sz w:val="24"/>
          <w:szCs w:val="24"/>
        </w:rPr>
        <w:t xml:space="preserve"> </w:t>
      </w:r>
      <w:proofErr w:type="spellStart"/>
      <w:r w:rsidRPr="007303CC">
        <w:rPr>
          <w:rFonts w:ascii="Aptos" w:hAnsi="Aptos" w:cs="Calibri"/>
          <w:b/>
          <w:i/>
          <w:iCs/>
          <w:sz w:val="24"/>
          <w:szCs w:val="24"/>
        </w:rPr>
        <w:t>Geçirilmesi</w:t>
      </w:r>
      <w:proofErr w:type="spellEnd"/>
      <w:r w:rsidRPr="007303CC">
        <w:rPr>
          <w:rFonts w:ascii="Aptos" w:hAnsi="Aptos" w:cs="Calibri"/>
          <w:b/>
          <w:i/>
          <w:iCs/>
          <w:sz w:val="24"/>
          <w:szCs w:val="24"/>
        </w:rPr>
        <w:t xml:space="preserve"> </w:t>
      </w:r>
      <w:proofErr w:type="spellStart"/>
      <w:r w:rsidRPr="007303CC">
        <w:rPr>
          <w:rFonts w:ascii="Aptos" w:hAnsi="Aptos" w:cs="Calibri"/>
          <w:b/>
          <w:i/>
          <w:iCs/>
          <w:sz w:val="24"/>
          <w:szCs w:val="24"/>
        </w:rPr>
        <w:t>ve</w:t>
      </w:r>
      <w:proofErr w:type="spellEnd"/>
      <w:r w:rsidRPr="007303CC">
        <w:rPr>
          <w:rFonts w:ascii="Aptos" w:hAnsi="Aptos" w:cs="Calibri"/>
          <w:b/>
          <w:i/>
          <w:iCs/>
          <w:sz w:val="24"/>
          <w:szCs w:val="24"/>
        </w:rPr>
        <w:t xml:space="preserve"> </w:t>
      </w:r>
      <w:proofErr w:type="spellStart"/>
      <w:r w:rsidRPr="007303CC">
        <w:rPr>
          <w:rFonts w:ascii="Aptos" w:hAnsi="Aptos" w:cs="Calibri"/>
          <w:b/>
          <w:i/>
          <w:iCs/>
          <w:sz w:val="24"/>
          <w:szCs w:val="24"/>
        </w:rPr>
        <w:t>Raporlanması</w:t>
      </w:r>
      <w:proofErr w:type="spellEnd"/>
    </w:p>
    <w:p w14:paraId="17E9DEB1" w14:textId="77777777" w:rsidR="007303CC" w:rsidRDefault="007303CC" w:rsidP="007303CC">
      <w:pPr>
        <w:spacing w:line="360" w:lineRule="auto"/>
        <w:jc w:val="both"/>
        <w:rPr>
          <w:rFonts w:ascii="Aptos" w:hAnsi="Aptos" w:cs="Calibri"/>
          <w:i/>
          <w:iCs/>
          <w:sz w:val="24"/>
          <w:szCs w:val="24"/>
        </w:rPr>
      </w:pPr>
      <w:r w:rsidRPr="007303CC">
        <w:rPr>
          <w:rFonts w:ascii="Aptos" w:hAnsi="Aptos" w:cs="Calibri"/>
          <w:i/>
          <w:iCs/>
          <w:sz w:val="24"/>
          <w:szCs w:val="24"/>
        </w:rPr>
        <w:t xml:space="preserve">Zaman </w:t>
      </w:r>
      <w:proofErr w:type="spellStart"/>
      <w:r w:rsidRPr="007303CC">
        <w:rPr>
          <w:rFonts w:ascii="Aptos" w:hAnsi="Aptos" w:cs="Calibri"/>
          <w:i/>
          <w:iCs/>
          <w:sz w:val="24"/>
          <w:szCs w:val="24"/>
        </w:rPr>
        <w:t>içerisinde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koşulların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değişmesi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veya</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alınan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önlemler</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sonucunda</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riskler</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etki</w:t>
      </w:r>
      <w:proofErr w:type="spellEnd"/>
      <w:r w:rsidRPr="007303CC">
        <w:rPr>
          <w:rFonts w:ascii="Aptos" w:hAnsi="Aptos" w:cs="Calibri"/>
          <w:i/>
          <w:iCs/>
          <w:sz w:val="24"/>
          <w:szCs w:val="24"/>
        </w:rPr>
        <w:t xml:space="preserve"> - </w:t>
      </w:r>
      <w:proofErr w:type="spellStart"/>
      <w:r w:rsidRPr="007303CC">
        <w:rPr>
          <w:rFonts w:ascii="Aptos" w:hAnsi="Aptos" w:cs="Calibri"/>
          <w:i/>
          <w:iCs/>
          <w:sz w:val="24"/>
          <w:szCs w:val="24"/>
        </w:rPr>
        <w:t>olasılık</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yönünden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değişiklik</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gösterebilir</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Yine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değişen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koşullar</w:t>
      </w:r>
      <w:proofErr w:type="spellEnd"/>
      <w:r w:rsidRPr="007303CC">
        <w:rPr>
          <w:rFonts w:ascii="Aptos" w:hAnsi="Aptos" w:cs="Calibri"/>
          <w:i/>
          <w:iCs/>
          <w:sz w:val="24"/>
          <w:szCs w:val="24"/>
        </w:rPr>
        <w:t xml:space="preserve"> yeni risk </w:t>
      </w:r>
      <w:proofErr w:type="spellStart"/>
      <w:r w:rsidRPr="007303CC">
        <w:rPr>
          <w:rFonts w:ascii="Aptos" w:hAnsi="Aptos" w:cs="Calibri"/>
          <w:i/>
          <w:iCs/>
          <w:sz w:val="24"/>
          <w:szCs w:val="24"/>
        </w:rPr>
        <w:t>alanlarını</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ortaya</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çıkarabilir</w:t>
      </w:r>
      <w:proofErr w:type="spellEnd"/>
      <w:r w:rsidRPr="007303CC">
        <w:rPr>
          <w:rFonts w:ascii="Aptos" w:hAnsi="Aptos" w:cs="Calibri"/>
          <w:i/>
          <w:iCs/>
          <w:sz w:val="24"/>
          <w:szCs w:val="24"/>
        </w:rPr>
        <w:t xml:space="preserve">. Bu </w:t>
      </w:r>
      <w:proofErr w:type="spellStart"/>
      <w:r w:rsidRPr="007303CC">
        <w:rPr>
          <w:rFonts w:ascii="Aptos" w:hAnsi="Aptos" w:cs="Calibri"/>
          <w:i/>
          <w:iCs/>
          <w:sz w:val="24"/>
          <w:szCs w:val="24"/>
        </w:rPr>
        <w:t>nedenle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tespit</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edilen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risklerin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ve</w:t>
      </w:r>
      <w:proofErr w:type="spellEnd"/>
      <w:r w:rsidRPr="007303CC">
        <w:rPr>
          <w:rFonts w:ascii="Aptos" w:hAnsi="Aptos" w:cs="Calibri"/>
          <w:i/>
          <w:iCs/>
          <w:sz w:val="24"/>
          <w:szCs w:val="24"/>
        </w:rPr>
        <w:t xml:space="preserve"> risk </w:t>
      </w:r>
      <w:proofErr w:type="spellStart"/>
      <w:r w:rsidRPr="007303CC">
        <w:rPr>
          <w:rFonts w:ascii="Aptos" w:hAnsi="Aptos" w:cs="Calibri"/>
          <w:i/>
          <w:iCs/>
          <w:sz w:val="24"/>
          <w:szCs w:val="24"/>
        </w:rPr>
        <w:t>yönetim</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sürecinin</w:t>
      </w:r>
      <w:proofErr w:type="spellEnd"/>
      <w:r w:rsidRPr="007303CC">
        <w:rPr>
          <w:rFonts w:ascii="Aptos" w:hAnsi="Aptos" w:cs="Calibri"/>
          <w:i/>
          <w:iCs/>
          <w:sz w:val="24"/>
          <w:szCs w:val="24"/>
        </w:rPr>
        <w:t xml:space="preserve"> her </w:t>
      </w:r>
      <w:proofErr w:type="spellStart"/>
      <w:r w:rsidRPr="007303CC">
        <w:rPr>
          <w:rFonts w:ascii="Aptos" w:hAnsi="Aptos" w:cs="Calibri"/>
          <w:i/>
          <w:iCs/>
          <w:sz w:val="24"/>
          <w:szCs w:val="24"/>
        </w:rPr>
        <w:t>yönüyle</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belirli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aralıklarla</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gözden</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geçirilmesi</w:t>
      </w:r>
      <w:proofErr w:type="spellEnd"/>
      <w:r w:rsidRPr="007303CC">
        <w:rPr>
          <w:rFonts w:ascii="Aptos" w:hAnsi="Aptos" w:cs="Calibri"/>
          <w:i/>
          <w:iCs/>
          <w:sz w:val="24"/>
          <w:szCs w:val="24"/>
        </w:rPr>
        <w:t xml:space="preserve"> </w:t>
      </w:r>
      <w:proofErr w:type="spellStart"/>
      <w:r w:rsidRPr="007303CC">
        <w:rPr>
          <w:rFonts w:ascii="Aptos" w:hAnsi="Aptos" w:cs="Calibri"/>
          <w:i/>
          <w:iCs/>
          <w:sz w:val="24"/>
          <w:szCs w:val="24"/>
        </w:rPr>
        <w:t>gerekir</w:t>
      </w:r>
      <w:proofErr w:type="spellEnd"/>
      <w:r w:rsidRPr="007303CC">
        <w:rPr>
          <w:rFonts w:ascii="Aptos" w:hAnsi="Aptos" w:cs="Calibri"/>
          <w:i/>
          <w:iCs/>
          <w:sz w:val="24"/>
          <w:szCs w:val="24"/>
        </w:rPr>
        <w:t>.</w:t>
      </w:r>
    </w:p>
    <w:p w14:paraId="287AE87F" w14:textId="77777777" w:rsidR="007303CC" w:rsidRDefault="007303CC" w:rsidP="007303CC">
      <w:pPr>
        <w:spacing w:line="360" w:lineRule="auto"/>
        <w:jc w:val="both"/>
        <w:rPr>
          <w:rFonts w:ascii="Aptos" w:hAnsi="Aptos" w:cs="Calibri"/>
          <w:i/>
          <w:iCs/>
          <w:sz w:val="24"/>
          <w:szCs w:val="24"/>
        </w:rPr>
      </w:pPr>
    </w:p>
    <w:p w14:paraId="4EDE2E87" w14:textId="77777777" w:rsidR="007303CC" w:rsidRPr="007303CC" w:rsidRDefault="007303CC" w:rsidP="007303CC">
      <w:pPr>
        <w:spacing w:line="360" w:lineRule="auto"/>
        <w:jc w:val="both"/>
        <w:rPr>
          <w:rFonts w:ascii="Aptos" w:hAnsi="Aptos" w:cs="Calibri"/>
          <w:i/>
          <w:iCs/>
          <w:sz w:val="24"/>
          <w:szCs w:val="24"/>
        </w:rPr>
      </w:pPr>
    </w:p>
    <w:p w14:paraId="0210EFD1" w14:textId="77777777" w:rsidR="007303CC" w:rsidRPr="007303CC" w:rsidRDefault="007303CC" w:rsidP="007303CC">
      <w:pPr>
        <w:spacing w:line="360" w:lineRule="auto"/>
        <w:jc w:val="both"/>
        <w:rPr>
          <w:rFonts w:ascii="Aptos" w:hAnsi="Aptos" w:cs="Calibri"/>
          <w:b/>
          <w:sz w:val="24"/>
          <w:szCs w:val="24"/>
        </w:rPr>
      </w:pPr>
      <w:r w:rsidRPr="007303CC">
        <w:rPr>
          <w:rFonts w:ascii="Aptos" w:hAnsi="Aptos" w:cs="Calibri"/>
          <w:b/>
          <w:sz w:val="24"/>
          <w:szCs w:val="24"/>
        </w:rPr>
        <w:t>İLGİLİ DÖKÜMANLAR</w:t>
      </w:r>
    </w:p>
    <w:p w14:paraId="5ECCCB4A" w14:textId="7CA96ED8" w:rsidR="007303CC" w:rsidRPr="007303CC" w:rsidRDefault="007303CC" w:rsidP="007303CC">
      <w:pPr>
        <w:spacing w:line="360" w:lineRule="auto"/>
        <w:jc w:val="both"/>
        <w:rPr>
          <w:rFonts w:ascii="Aptos" w:hAnsi="Aptos" w:cs="Calibri"/>
          <w:sz w:val="24"/>
          <w:szCs w:val="24"/>
        </w:rPr>
      </w:pPr>
      <w:r>
        <w:rPr>
          <w:rFonts w:ascii="Aptos" w:hAnsi="Aptos" w:cs="Calibri"/>
          <w:b/>
          <w:sz w:val="24"/>
          <w:szCs w:val="24"/>
        </w:rPr>
        <w:t>XX</w:t>
      </w:r>
      <w:r w:rsidRPr="007303CC">
        <w:rPr>
          <w:rFonts w:ascii="Aptos" w:hAnsi="Aptos" w:cs="Calibri"/>
          <w:b/>
          <w:sz w:val="24"/>
          <w:szCs w:val="24"/>
        </w:rPr>
        <w:t xml:space="preserve"> RİSK VE FIRSAT DEĞERLENDİRME TABLOSU</w:t>
      </w:r>
      <w:r w:rsidRPr="007303CC">
        <w:rPr>
          <w:rFonts w:ascii="Aptos" w:hAnsi="Aptos" w:cs="Calibri"/>
          <w:sz w:val="24"/>
          <w:szCs w:val="24"/>
        </w:rPr>
        <w:t xml:space="preserve"> </w:t>
      </w:r>
    </w:p>
    <w:p w14:paraId="719FAFB9" w14:textId="2F70DF1E" w:rsidR="007303CC" w:rsidRPr="007303CC" w:rsidRDefault="007303CC" w:rsidP="007303CC">
      <w:pPr>
        <w:tabs>
          <w:tab w:val="left" w:pos="720"/>
          <w:tab w:val="left" w:pos="9720"/>
        </w:tabs>
        <w:spacing w:line="360" w:lineRule="auto"/>
        <w:ind w:right="23"/>
        <w:jc w:val="both"/>
        <w:rPr>
          <w:rFonts w:ascii="Aptos" w:hAnsi="Aptos" w:cs="Calibri"/>
          <w:sz w:val="24"/>
          <w:szCs w:val="24"/>
        </w:rPr>
      </w:pPr>
      <w:r>
        <w:rPr>
          <w:rFonts w:ascii="Aptos" w:hAnsi="Aptos" w:cs="Calibri"/>
          <w:b/>
          <w:sz w:val="24"/>
          <w:szCs w:val="24"/>
        </w:rPr>
        <w:t>XX</w:t>
      </w:r>
      <w:r w:rsidRPr="007303CC">
        <w:rPr>
          <w:rFonts w:ascii="Aptos" w:hAnsi="Aptos" w:cs="Calibri"/>
          <w:b/>
          <w:sz w:val="24"/>
          <w:szCs w:val="24"/>
        </w:rPr>
        <w:t xml:space="preserve"> </w:t>
      </w:r>
      <w:proofErr w:type="spellStart"/>
      <w:r w:rsidRPr="007303CC">
        <w:rPr>
          <w:rFonts w:ascii="Aptos" w:hAnsi="Aptos" w:cs="Calibri"/>
          <w:b/>
          <w:sz w:val="24"/>
          <w:szCs w:val="24"/>
        </w:rPr>
        <w:t>Acil</w:t>
      </w:r>
      <w:proofErr w:type="spellEnd"/>
      <w:r w:rsidRPr="007303CC">
        <w:rPr>
          <w:rFonts w:ascii="Aptos" w:hAnsi="Aptos" w:cs="Calibri"/>
          <w:b/>
          <w:sz w:val="24"/>
          <w:szCs w:val="24"/>
        </w:rPr>
        <w:t xml:space="preserve"> Durum </w:t>
      </w:r>
      <w:proofErr w:type="spellStart"/>
      <w:r w:rsidRPr="007303CC">
        <w:rPr>
          <w:rFonts w:ascii="Aptos" w:hAnsi="Aptos" w:cs="Calibri"/>
          <w:b/>
          <w:sz w:val="24"/>
          <w:szCs w:val="24"/>
        </w:rPr>
        <w:t>Eylem</w:t>
      </w:r>
      <w:proofErr w:type="spellEnd"/>
      <w:r w:rsidRPr="007303CC">
        <w:rPr>
          <w:rFonts w:ascii="Aptos" w:hAnsi="Aptos" w:cs="Calibri"/>
          <w:b/>
          <w:sz w:val="24"/>
          <w:szCs w:val="24"/>
        </w:rPr>
        <w:t xml:space="preserve"> </w:t>
      </w:r>
      <w:proofErr w:type="spellStart"/>
      <w:r>
        <w:rPr>
          <w:rFonts w:ascii="Aptos" w:hAnsi="Aptos" w:cs="Calibri"/>
          <w:b/>
          <w:sz w:val="24"/>
          <w:szCs w:val="24"/>
        </w:rPr>
        <w:t>Planı</w:t>
      </w:r>
      <w:proofErr w:type="spellEnd"/>
      <w:r w:rsidRPr="007303CC">
        <w:rPr>
          <w:rFonts w:ascii="Aptos" w:hAnsi="Aptos" w:cs="Calibri"/>
          <w:b/>
          <w:sz w:val="24"/>
          <w:szCs w:val="24"/>
        </w:rPr>
        <w:tab/>
      </w:r>
      <w:r w:rsidRPr="007303CC">
        <w:rPr>
          <w:rFonts w:ascii="Aptos" w:hAnsi="Aptos" w:cs="Calibri"/>
          <w:b/>
          <w:sz w:val="24"/>
          <w:szCs w:val="24"/>
        </w:rPr>
        <w:tab/>
      </w:r>
      <w:r w:rsidRPr="007303CC">
        <w:rPr>
          <w:rFonts w:ascii="Aptos" w:hAnsi="Aptos" w:cs="Calibri"/>
          <w:b/>
          <w:sz w:val="24"/>
          <w:szCs w:val="24"/>
        </w:rPr>
        <w:tab/>
      </w:r>
      <w:r w:rsidRPr="007303CC">
        <w:rPr>
          <w:rFonts w:ascii="Aptos" w:hAnsi="Aptos" w:cs="Calibri"/>
          <w:b/>
          <w:sz w:val="24"/>
          <w:szCs w:val="24"/>
        </w:rPr>
        <w:tab/>
      </w:r>
      <w:r w:rsidRPr="007303CC">
        <w:rPr>
          <w:rFonts w:ascii="Aptos" w:hAnsi="Aptos" w:cs="Calibri"/>
          <w:b/>
          <w:sz w:val="24"/>
          <w:szCs w:val="24"/>
        </w:rPr>
        <w:tab/>
        <w:t xml:space="preserve">                      </w:t>
      </w:r>
    </w:p>
    <w:p w14:paraId="162534E2" w14:textId="77777777" w:rsidR="007303CC" w:rsidRPr="007303CC" w:rsidRDefault="007303CC" w:rsidP="007303CC">
      <w:pPr>
        <w:spacing w:line="360" w:lineRule="auto"/>
        <w:jc w:val="both"/>
        <w:rPr>
          <w:rFonts w:ascii="Aptos" w:hAnsi="Aptos" w:cs="Calibri"/>
          <w:sz w:val="24"/>
          <w:szCs w:val="24"/>
        </w:rPr>
      </w:pPr>
    </w:p>
    <w:p w14:paraId="7401F0E4" w14:textId="77777777" w:rsidR="00C61D0F" w:rsidRPr="007303CC" w:rsidRDefault="00C61D0F" w:rsidP="00106816">
      <w:pPr>
        <w:rPr>
          <w:rFonts w:ascii="Aptos" w:hAnsi="Aptos"/>
          <w:sz w:val="24"/>
          <w:szCs w:val="24"/>
        </w:rPr>
      </w:pPr>
    </w:p>
    <w:sectPr w:rsidR="00C61D0F" w:rsidRPr="007303CC" w:rsidSect="00D04F9F">
      <w:headerReference w:type="default" r:id="rId11"/>
      <w:footerReference w:type="default" r:id="rId12"/>
      <w:footnotePr>
        <w:pos w:val="sectEnd"/>
      </w:footnotePr>
      <w:endnotePr>
        <w:numFmt w:val="decimal"/>
        <w:numStart w:val="0"/>
      </w:endnotePr>
      <w:pgSz w:w="11907" w:h="16840" w:code="9"/>
      <w:pgMar w:top="720" w:right="720" w:bottom="720" w:left="720" w:header="851" w:footer="550"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75695D" w14:textId="77777777" w:rsidR="0066489C" w:rsidRDefault="0066489C">
      <w:r>
        <w:separator/>
      </w:r>
    </w:p>
  </w:endnote>
  <w:endnote w:type="continuationSeparator" w:id="0">
    <w:p w14:paraId="7A834728" w14:textId="77777777" w:rsidR="0066489C" w:rsidRDefault="006648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aramond">
    <w:panose1 w:val="020204040303010108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Aptos">
    <w:altName w:val="Calibri"/>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6" w:space="0" w:color="auto"/>
        <w:left w:val="single" w:sz="6" w:space="0" w:color="auto"/>
        <w:bottom w:val="single" w:sz="6" w:space="0" w:color="auto"/>
        <w:right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386"/>
      <w:gridCol w:w="5032"/>
    </w:tblGrid>
    <w:tr w:rsidR="000F2645" w14:paraId="2134A43F" w14:textId="77777777">
      <w:trPr>
        <w:trHeight w:val="1140"/>
      </w:trPr>
      <w:tc>
        <w:tcPr>
          <w:tcW w:w="5386" w:type="dxa"/>
        </w:tcPr>
        <w:p w14:paraId="7428DE5F" w14:textId="77777777" w:rsidR="00B329E2" w:rsidRDefault="000F2645">
          <w:pPr>
            <w:pStyle w:val="Altbilgi"/>
            <w:rPr>
              <w:rFonts w:ascii="Arial" w:hAnsi="Arial"/>
              <w:b/>
              <w:lang w:val="de-DE"/>
            </w:rPr>
          </w:pPr>
          <w:r>
            <w:rPr>
              <w:rFonts w:ascii="Arial" w:hAnsi="Arial"/>
              <w:b/>
              <w:lang w:val="de-DE"/>
            </w:rPr>
            <w:t xml:space="preserve">               </w:t>
          </w:r>
        </w:p>
        <w:p w14:paraId="32C40A19" w14:textId="3D6BE0EE" w:rsidR="000F2645" w:rsidRDefault="00B329E2">
          <w:pPr>
            <w:pStyle w:val="Altbilgi"/>
            <w:rPr>
              <w:rFonts w:ascii="Arial" w:hAnsi="Arial"/>
              <w:b/>
              <w:lang w:val="de-DE"/>
            </w:rPr>
          </w:pPr>
          <w:r>
            <w:rPr>
              <w:rFonts w:ascii="Arial" w:hAnsi="Arial"/>
              <w:b/>
              <w:lang w:val="de-DE"/>
            </w:rPr>
            <w:t xml:space="preserve">              </w:t>
          </w:r>
          <w:r w:rsidR="000F2645">
            <w:rPr>
              <w:rFonts w:ascii="Arial" w:hAnsi="Arial"/>
              <w:b/>
              <w:lang w:val="de-DE"/>
            </w:rPr>
            <w:t xml:space="preserve">  </w:t>
          </w:r>
          <w:r w:rsidR="000F2645">
            <w:rPr>
              <w:rFonts w:ascii="Arial" w:hAnsi="Arial"/>
              <w:b/>
              <w:u w:val="single"/>
              <w:lang w:val="de-DE"/>
            </w:rPr>
            <w:t>HAZIRLAYAN</w:t>
          </w:r>
        </w:p>
        <w:p w14:paraId="25C43707" w14:textId="77777777" w:rsidR="000F2645" w:rsidRDefault="000F2645">
          <w:pPr>
            <w:pStyle w:val="Altbilgi"/>
            <w:rPr>
              <w:rFonts w:ascii="Arial" w:hAnsi="Arial"/>
              <w:b/>
              <w:lang w:val="de-DE"/>
            </w:rPr>
          </w:pPr>
        </w:p>
        <w:p w14:paraId="737FC821" w14:textId="77777777" w:rsidR="000F2645" w:rsidRDefault="000F2645" w:rsidP="009E7BC5">
          <w:pPr>
            <w:pStyle w:val="Altbilgi"/>
            <w:rPr>
              <w:rFonts w:ascii="Arial" w:hAnsi="Arial"/>
              <w:b/>
              <w:lang w:val="de-DE"/>
            </w:rPr>
          </w:pPr>
          <w:r>
            <w:rPr>
              <w:rFonts w:ascii="Arial" w:hAnsi="Arial"/>
              <w:b/>
              <w:lang w:val="de-DE"/>
            </w:rPr>
            <w:t xml:space="preserve">            KALİTE MÜDÜRÜ</w:t>
          </w:r>
        </w:p>
      </w:tc>
      <w:tc>
        <w:tcPr>
          <w:tcW w:w="5032" w:type="dxa"/>
        </w:tcPr>
        <w:p w14:paraId="2E630423" w14:textId="77777777" w:rsidR="00B329E2" w:rsidRDefault="000F2645">
          <w:pPr>
            <w:pStyle w:val="Altbilgi"/>
            <w:rPr>
              <w:rFonts w:ascii="Arial" w:hAnsi="Arial"/>
              <w:b/>
              <w:lang w:val="de-DE"/>
            </w:rPr>
          </w:pPr>
          <w:r>
            <w:rPr>
              <w:rFonts w:ascii="Arial" w:hAnsi="Arial"/>
              <w:b/>
              <w:lang w:val="de-DE"/>
            </w:rPr>
            <w:t xml:space="preserve">       </w:t>
          </w:r>
        </w:p>
        <w:p w14:paraId="082D89DC" w14:textId="2CB5157D" w:rsidR="000F2645" w:rsidRDefault="00B329E2">
          <w:pPr>
            <w:pStyle w:val="Altbilgi"/>
            <w:rPr>
              <w:rFonts w:ascii="Arial" w:hAnsi="Arial"/>
              <w:b/>
            </w:rPr>
          </w:pPr>
          <w:r>
            <w:rPr>
              <w:rFonts w:ascii="Arial" w:hAnsi="Arial"/>
              <w:b/>
              <w:lang w:val="de-DE"/>
            </w:rPr>
            <w:t xml:space="preserve">      </w:t>
          </w:r>
          <w:r w:rsidR="000F2645">
            <w:rPr>
              <w:rFonts w:ascii="Arial" w:hAnsi="Arial"/>
              <w:b/>
              <w:u w:val="single"/>
            </w:rPr>
            <w:t>ONAYLAYAN</w:t>
          </w:r>
        </w:p>
        <w:p w14:paraId="560E77BD" w14:textId="77777777" w:rsidR="000F2645" w:rsidRDefault="000F2645">
          <w:pPr>
            <w:pStyle w:val="Altbilgi"/>
            <w:rPr>
              <w:rFonts w:ascii="Arial" w:hAnsi="Arial"/>
              <w:b/>
            </w:rPr>
          </w:pPr>
        </w:p>
        <w:p w14:paraId="04147E0E" w14:textId="77777777" w:rsidR="000F2645" w:rsidRDefault="000F2645" w:rsidP="009E7BC5">
          <w:pPr>
            <w:pStyle w:val="Altbilgi"/>
            <w:rPr>
              <w:rFonts w:ascii="Arial" w:hAnsi="Arial"/>
              <w:b/>
            </w:rPr>
          </w:pPr>
          <w:r>
            <w:rPr>
              <w:rFonts w:ascii="Arial" w:hAnsi="Arial"/>
              <w:b/>
            </w:rPr>
            <w:t xml:space="preserve">     GENEL MÜDÜR</w:t>
          </w:r>
        </w:p>
      </w:tc>
    </w:tr>
  </w:tbl>
  <w:p w14:paraId="7B8DD176" w14:textId="77777777" w:rsidR="000F2645" w:rsidRPr="004A2467" w:rsidRDefault="000F2645">
    <w:pPr>
      <w:pStyle w:val="Altbilgi"/>
      <w:rPr>
        <w:sz w:val="16"/>
        <w:szCs w:val="16"/>
        <w:lang w:val="de-DE"/>
      </w:rPr>
    </w:pPr>
    <w:r w:rsidRPr="000B59D2">
      <w:rPr>
        <w:rFonts w:ascii="Tahoma" w:hAnsi="Tahoma" w:cs="Tahoma"/>
        <w:i/>
        <w:color w:val="FF0000"/>
        <w:sz w:val="16"/>
        <w:szCs w:val="16"/>
        <w:lang w:val="tr-TR"/>
      </w:rPr>
      <w:t>Bu doküman, ç</w:t>
    </w:r>
    <w:r w:rsidRPr="000B59D2">
      <w:rPr>
        <w:rFonts w:ascii="Tahoma" w:hAnsi="Tahoma" w:cs="Tahoma" w:hint="eastAsia"/>
        <w:i/>
        <w:color w:val="FF0000"/>
        <w:sz w:val="16"/>
        <w:szCs w:val="16"/>
        <w:lang w:val="tr-TR"/>
      </w:rPr>
      <w:t>ı</w:t>
    </w:r>
    <w:r w:rsidRPr="000B59D2">
      <w:rPr>
        <w:rFonts w:ascii="Tahoma" w:hAnsi="Tahoma" w:cs="Tahoma"/>
        <w:i/>
        <w:color w:val="FF0000"/>
        <w:sz w:val="16"/>
        <w:szCs w:val="16"/>
        <w:lang w:val="tr-TR"/>
      </w:rPr>
      <w:t>kt</w:t>
    </w:r>
    <w:r w:rsidRPr="000B59D2">
      <w:rPr>
        <w:rFonts w:ascii="Tahoma" w:hAnsi="Tahoma" w:cs="Tahoma" w:hint="eastAsia"/>
        <w:i/>
        <w:color w:val="FF0000"/>
        <w:sz w:val="16"/>
        <w:szCs w:val="16"/>
        <w:lang w:val="tr-TR"/>
      </w:rPr>
      <w:t>ı</w:t>
    </w:r>
    <w:r w:rsidRPr="000B59D2">
      <w:rPr>
        <w:rFonts w:ascii="Tahoma" w:hAnsi="Tahoma" w:cs="Tahoma"/>
        <w:i/>
        <w:color w:val="FF0000"/>
        <w:sz w:val="16"/>
        <w:szCs w:val="16"/>
        <w:lang w:val="tr-TR"/>
      </w:rPr>
      <w:t>s</w:t>
    </w:r>
    <w:r w:rsidRPr="000B59D2">
      <w:rPr>
        <w:rFonts w:ascii="Tahoma" w:hAnsi="Tahoma" w:cs="Tahoma" w:hint="eastAsia"/>
        <w:i/>
        <w:color w:val="FF0000"/>
        <w:sz w:val="16"/>
        <w:szCs w:val="16"/>
        <w:lang w:val="tr-TR"/>
      </w:rPr>
      <w:t>ı</w:t>
    </w:r>
    <w:r w:rsidRPr="000B59D2">
      <w:rPr>
        <w:rFonts w:ascii="Tahoma" w:hAnsi="Tahoma" w:cs="Tahoma"/>
        <w:i/>
        <w:color w:val="FF0000"/>
        <w:sz w:val="16"/>
        <w:szCs w:val="16"/>
        <w:lang w:val="tr-TR"/>
      </w:rPr>
      <w:t xml:space="preserve"> al</w:t>
    </w:r>
    <w:r w:rsidRPr="000B59D2">
      <w:rPr>
        <w:rFonts w:ascii="Tahoma" w:hAnsi="Tahoma" w:cs="Tahoma" w:hint="eastAsia"/>
        <w:i/>
        <w:color w:val="FF0000"/>
        <w:sz w:val="16"/>
        <w:szCs w:val="16"/>
        <w:lang w:val="tr-TR"/>
      </w:rPr>
      <w:t>ı</w:t>
    </w:r>
    <w:r w:rsidRPr="000B59D2">
      <w:rPr>
        <w:rFonts w:ascii="Tahoma" w:hAnsi="Tahoma" w:cs="Tahoma"/>
        <w:i/>
        <w:color w:val="FF0000"/>
        <w:sz w:val="16"/>
        <w:szCs w:val="16"/>
        <w:lang w:val="tr-TR"/>
      </w:rPr>
      <w:t>nd</w:t>
    </w:r>
    <w:r w:rsidRPr="000B59D2">
      <w:rPr>
        <w:rFonts w:ascii="Tahoma" w:hAnsi="Tahoma" w:cs="Tahoma" w:hint="eastAsia"/>
        <w:i/>
        <w:color w:val="FF0000"/>
        <w:sz w:val="16"/>
        <w:szCs w:val="16"/>
        <w:lang w:val="tr-TR"/>
      </w:rPr>
      <w:t>ığı</w:t>
    </w:r>
    <w:r w:rsidRPr="000B59D2">
      <w:rPr>
        <w:rFonts w:ascii="Tahoma" w:hAnsi="Tahoma" w:cs="Tahoma"/>
        <w:i/>
        <w:color w:val="FF0000"/>
        <w:sz w:val="16"/>
        <w:szCs w:val="16"/>
        <w:lang w:val="tr-TR"/>
      </w:rPr>
      <w:t xml:space="preserve"> andan itibaren, Kontrollü Kopya ka</w:t>
    </w:r>
    <w:r w:rsidRPr="000B59D2">
      <w:rPr>
        <w:rFonts w:ascii="Tahoma" w:hAnsi="Tahoma" w:cs="Tahoma" w:hint="eastAsia"/>
        <w:i/>
        <w:color w:val="FF0000"/>
        <w:sz w:val="16"/>
        <w:szCs w:val="16"/>
        <w:lang w:val="tr-TR"/>
      </w:rPr>
      <w:t>ş</w:t>
    </w:r>
    <w:r w:rsidRPr="000B59D2">
      <w:rPr>
        <w:rFonts w:ascii="Tahoma" w:hAnsi="Tahoma" w:cs="Tahoma"/>
        <w:i/>
        <w:color w:val="FF0000"/>
        <w:sz w:val="16"/>
        <w:szCs w:val="16"/>
        <w:lang w:val="tr-TR"/>
      </w:rPr>
      <w:t>eli ve imzal</w:t>
    </w:r>
    <w:r w:rsidRPr="000B59D2">
      <w:rPr>
        <w:rFonts w:ascii="Tahoma" w:hAnsi="Tahoma" w:cs="Tahoma" w:hint="eastAsia"/>
        <w:i/>
        <w:color w:val="FF0000"/>
        <w:sz w:val="16"/>
        <w:szCs w:val="16"/>
        <w:lang w:val="tr-TR"/>
      </w:rPr>
      <w:t>ı</w:t>
    </w:r>
    <w:r w:rsidRPr="000B59D2">
      <w:rPr>
        <w:rFonts w:ascii="Tahoma" w:hAnsi="Tahoma" w:cs="Tahoma"/>
        <w:i/>
        <w:color w:val="FF0000"/>
        <w:sz w:val="16"/>
        <w:szCs w:val="16"/>
        <w:lang w:val="tr-TR"/>
      </w:rPr>
      <w:t xml:space="preserve"> olmad</w:t>
    </w:r>
    <w:r w:rsidRPr="000B59D2">
      <w:rPr>
        <w:rFonts w:ascii="Tahoma" w:hAnsi="Tahoma" w:cs="Tahoma" w:hint="eastAsia"/>
        <w:i/>
        <w:color w:val="FF0000"/>
        <w:sz w:val="16"/>
        <w:szCs w:val="16"/>
        <w:lang w:val="tr-TR"/>
      </w:rPr>
      <w:t>ığı</w:t>
    </w:r>
    <w:r w:rsidRPr="000B59D2">
      <w:rPr>
        <w:rFonts w:ascii="Tahoma" w:hAnsi="Tahoma" w:cs="Tahoma"/>
        <w:i/>
        <w:color w:val="FF0000"/>
        <w:sz w:val="16"/>
        <w:szCs w:val="16"/>
        <w:lang w:val="tr-TR"/>
      </w:rPr>
      <w:t xml:space="preserve"> d</w:t>
    </w:r>
    <w:r>
      <w:rPr>
        <w:rFonts w:ascii="Tahoma" w:hAnsi="Tahoma" w:cs="Tahoma"/>
        <w:i/>
        <w:color w:val="FF0000"/>
        <w:sz w:val="16"/>
        <w:szCs w:val="16"/>
        <w:lang w:val="tr-TR"/>
      </w:rPr>
      <w:t>urumlarda sadece bilgi içindir.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87885E" w14:textId="77777777" w:rsidR="0066489C" w:rsidRDefault="0066489C">
      <w:r>
        <w:separator/>
      </w:r>
    </w:p>
  </w:footnote>
  <w:footnote w:type="continuationSeparator" w:id="0">
    <w:p w14:paraId="4BD0F95B" w14:textId="77777777" w:rsidR="0066489C" w:rsidRDefault="006648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490" w:type="dxa"/>
      <w:tblInd w:w="-3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984"/>
      <w:gridCol w:w="3509"/>
      <w:gridCol w:w="4997"/>
    </w:tblGrid>
    <w:tr w:rsidR="000F2645" w14:paraId="781B7A39" w14:textId="77777777" w:rsidTr="00255B3A">
      <w:trPr>
        <w:cantSplit/>
        <w:trHeight w:val="1243"/>
      </w:trPr>
      <w:tc>
        <w:tcPr>
          <w:tcW w:w="1984" w:type="dxa"/>
          <w:vAlign w:val="center"/>
        </w:tcPr>
        <w:p w14:paraId="4AF98E30" w14:textId="0D350813" w:rsidR="000F2645" w:rsidRDefault="000F2645" w:rsidP="00255B3A">
          <w:pPr>
            <w:pStyle w:val="stbilgi"/>
            <w:spacing w:before="40"/>
            <w:rPr>
              <w:lang w:eastAsia="tr-TR"/>
            </w:rPr>
          </w:pPr>
        </w:p>
      </w:tc>
      <w:tc>
        <w:tcPr>
          <w:tcW w:w="8506" w:type="dxa"/>
          <w:gridSpan w:val="2"/>
          <w:vAlign w:val="center"/>
        </w:tcPr>
        <w:p w14:paraId="62D09CC7" w14:textId="7D671589" w:rsidR="000F2645" w:rsidRPr="00733C86" w:rsidRDefault="00B329E2" w:rsidP="00255B3A">
          <w:pPr>
            <w:pStyle w:val="stbilgi"/>
            <w:tabs>
              <w:tab w:val="left" w:pos="602"/>
              <w:tab w:val="left" w:pos="1736"/>
            </w:tabs>
            <w:ind w:left="-107"/>
            <w:jc w:val="center"/>
            <w:rPr>
              <w:rFonts w:ascii="Times New Roman" w:hAnsi="Times New Roman"/>
              <w:b/>
              <w:sz w:val="36"/>
              <w:szCs w:val="36"/>
              <w:lang w:eastAsia="tr-TR"/>
            </w:rPr>
          </w:pPr>
          <w:r w:rsidRPr="00B329E2">
            <w:rPr>
              <w:rFonts w:ascii="Times New Roman" w:hAnsi="Times New Roman"/>
              <w:b/>
              <w:color w:val="002060"/>
              <w:sz w:val="36"/>
              <w:szCs w:val="36"/>
              <w:lang w:eastAsia="tr-TR"/>
            </w:rPr>
            <w:t>RİSK VE FIRSAT PROSEDÜRÜ</w:t>
          </w:r>
        </w:p>
      </w:tc>
    </w:tr>
    <w:tr w:rsidR="000F2645" w14:paraId="2A82233E" w14:textId="77777777" w:rsidTr="00255B3A">
      <w:trPr>
        <w:cantSplit/>
        <w:trHeight w:val="345"/>
      </w:trPr>
      <w:tc>
        <w:tcPr>
          <w:tcW w:w="1984" w:type="dxa"/>
          <w:vMerge w:val="restart"/>
          <w:vAlign w:val="center"/>
        </w:tcPr>
        <w:p w14:paraId="512CC72E" w14:textId="7AD55F20" w:rsidR="000F2645" w:rsidRDefault="000F2645" w:rsidP="00F618C4">
          <w:pPr>
            <w:pStyle w:val="stbilgi"/>
            <w:rPr>
              <w:lang w:eastAsia="tr-TR"/>
            </w:rPr>
          </w:pPr>
          <w:proofErr w:type="spellStart"/>
          <w:r>
            <w:rPr>
              <w:b/>
              <w:lang w:eastAsia="tr-TR"/>
            </w:rPr>
            <w:t>Sayfa</w:t>
          </w:r>
          <w:proofErr w:type="spellEnd"/>
          <w:r>
            <w:rPr>
              <w:b/>
              <w:lang w:eastAsia="tr-TR"/>
            </w:rPr>
            <w:t>:</w:t>
          </w:r>
          <w:r>
            <w:rPr>
              <w:lang w:eastAsia="tr-TR"/>
            </w:rPr>
            <w:t xml:space="preserve"> </w:t>
          </w:r>
          <w:r w:rsidR="00106816">
            <w:rPr>
              <w:rStyle w:val="SayfaNumaras"/>
              <w:lang w:eastAsia="tr-TR"/>
            </w:rPr>
            <w:t>X</w:t>
          </w:r>
        </w:p>
      </w:tc>
      <w:tc>
        <w:tcPr>
          <w:tcW w:w="3509" w:type="dxa"/>
          <w:vAlign w:val="center"/>
        </w:tcPr>
        <w:p w14:paraId="3DE20DE5" w14:textId="08ABC7A8" w:rsidR="000F2645" w:rsidRDefault="000F2645" w:rsidP="00255B3A">
          <w:pPr>
            <w:pStyle w:val="stbilgi"/>
            <w:tabs>
              <w:tab w:val="left" w:pos="1332"/>
              <w:tab w:val="left" w:pos="1512"/>
            </w:tabs>
            <w:spacing w:before="30" w:after="30"/>
            <w:rPr>
              <w:b/>
              <w:lang w:eastAsia="tr-TR"/>
            </w:rPr>
          </w:pPr>
          <w:proofErr w:type="spellStart"/>
          <w:r>
            <w:rPr>
              <w:b/>
              <w:lang w:eastAsia="tr-TR"/>
            </w:rPr>
            <w:t>Doküman</w:t>
          </w:r>
          <w:proofErr w:type="spellEnd"/>
          <w:r>
            <w:rPr>
              <w:b/>
              <w:lang w:eastAsia="tr-TR"/>
            </w:rPr>
            <w:t xml:space="preserve"> No</w:t>
          </w:r>
          <w:r>
            <w:rPr>
              <w:b/>
              <w:lang w:eastAsia="tr-TR"/>
            </w:rPr>
            <w:tab/>
            <w:t>:</w:t>
          </w:r>
          <w:r>
            <w:rPr>
              <w:b/>
              <w:lang w:eastAsia="tr-TR"/>
            </w:rPr>
            <w:tab/>
          </w:r>
          <w:r w:rsidR="00561E7E">
            <w:rPr>
              <w:lang w:eastAsia="tr-TR"/>
            </w:rPr>
            <w:t>XX</w:t>
          </w:r>
          <w:r>
            <w:rPr>
              <w:b/>
              <w:lang w:eastAsia="tr-TR"/>
            </w:rPr>
            <w:tab/>
          </w:r>
        </w:p>
      </w:tc>
      <w:tc>
        <w:tcPr>
          <w:tcW w:w="4997" w:type="dxa"/>
          <w:vAlign w:val="center"/>
        </w:tcPr>
        <w:p w14:paraId="243BF065" w14:textId="7A8836F0" w:rsidR="000F2645" w:rsidRDefault="000F2645" w:rsidP="009711C2">
          <w:pPr>
            <w:pStyle w:val="stbilgi"/>
            <w:tabs>
              <w:tab w:val="left" w:pos="1603"/>
            </w:tabs>
            <w:spacing w:before="30" w:after="30"/>
            <w:ind w:left="1603" w:hanging="1603"/>
            <w:rPr>
              <w:b/>
              <w:lang w:eastAsia="tr-TR"/>
            </w:rPr>
          </w:pPr>
          <w:r>
            <w:rPr>
              <w:b/>
              <w:lang w:eastAsia="tr-TR"/>
            </w:rPr>
            <w:t xml:space="preserve">İlk </w:t>
          </w:r>
          <w:proofErr w:type="spellStart"/>
          <w:r>
            <w:rPr>
              <w:b/>
              <w:lang w:eastAsia="tr-TR"/>
            </w:rPr>
            <w:t>Yayın</w:t>
          </w:r>
          <w:proofErr w:type="spellEnd"/>
          <w:r>
            <w:rPr>
              <w:b/>
              <w:lang w:eastAsia="tr-TR"/>
            </w:rPr>
            <w:t xml:space="preserve"> </w:t>
          </w:r>
          <w:proofErr w:type="spellStart"/>
          <w:r>
            <w:rPr>
              <w:b/>
              <w:lang w:eastAsia="tr-TR"/>
            </w:rPr>
            <w:t>Tarihi</w:t>
          </w:r>
          <w:proofErr w:type="spellEnd"/>
          <w:r>
            <w:rPr>
              <w:b/>
              <w:lang w:eastAsia="tr-TR"/>
            </w:rPr>
            <w:tab/>
            <w:t xml:space="preserve">: </w:t>
          </w:r>
          <w:r w:rsidR="00561E7E">
            <w:rPr>
              <w:lang w:eastAsia="tr-TR"/>
            </w:rPr>
            <w:t>XX</w:t>
          </w:r>
        </w:p>
      </w:tc>
    </w:tr>
    <w:tr w:rsidR="000F2645" w14:paraId="139D0FFA" w14:textId="77777777" w:rsidTr="00255B3A">
      <w:trPr>
        <w:cantSplit/>
        <w:trHeight w:val="345"/>
      </w:trPr>
      <w:tc>
        <w:tcPr>
          <w:tcW w:w="1984" w:type="dxa"/>
          <w:vMerge/>
        </w:tcPr>
        <w:p w14:paraId="5D8EBF1D" w14:textId="77777777" w:rsidR="000F2645" w:rsidRDefault="000F2645" w:rsidP="00255B3A">
          <w:pPr>
            <w:pStyle w:val="stbilgi"/>
            <w:rPr>
              <w:lang w:eastAsia="tr-TR"/>
            </w:rPr>
          </w:pPr>
        </w:p>
      </w:tc>
      <w:tc>
        <w:tcPr>
          <w:tcW w:w="3509" w:type="dxa"/>
          <w:vAlign w:val="center"/>
        </w:tcPr>
        <w:p w14:paraId="4846A136" w14:textId="77777777" w:rsidR="000F2645" w:rsidRDefault="000F2645" w:rsidP="00373523">
          <w:pPr>
            <w:pStyle w:val="stbilgi"/>
            <w:tabs>
              <w:tab w:val="left" w:pos="1332"/>
            </w:tabs>
            <w:spacing w:before="30" w:after="30"/>
            <w:rPr>
              <w:b/>
              <w:lang w:eastAsia="tr-TR"/>
            </w:rPr>
          </w:pPr>
          <w:proofErr w:type="spellStart"/>
          <w:r>
            <w:rPr>
              <w:b/>
              <w:lang w:eastAsia="tr-TR"/>
            </w:rPr>
            <w:t>Revizyon</w:t>
          </w:r>
          <w:proofErr w:type="spellEnd"/>
          <w:r>
            <w:rPr>
              <w:b/>
              <w:lang w:eastAsia="tr-TR"/>
            </w:rPr>
            <w:t xml:space="preserve"> No</w:t>
          </w:r>
          <w:r>
            <w:rPr>
              <w:b/>
              <w:lang w:eastAsia="tr-TR"/>
            </w:rPr>
            <w:tab/>
            <w:t xml:space="preserve">:  </w:t>
          </w:r>
          <w:r w:rsidR="00184D9C">
            <w:rPr>
              <w:lang w:eastAsia="tr-TR"/>
            </w:rPr>
            <w:t>0</w:t>
          </w:r>
          <w:r>
            <w:rPr>
              <w:b/>
              <w:lang w:eastAsia="tr-TR"/>
            </w:rPr>
            <w:tab/>
          </w:r>
          <w:r>
            <w:rPr>
              <w:lang w:eastAsia="tr-TR"/>
            </w:rPr>
            <w:t>00</w:t>
          </w:r>
        </w:p>
      </w:tc>
      <w:tc>
        <w:tcPr>
          <w:tcW w:w="4997" w:type="dxa"/>
          <w:vAlign w:val="center"/>
        </w:tcPr>
        <w:p w14:paraId="58A3811D" w14:textId="77777777" w:rsidR="000F2645" w:rsidRDefault="000F2645" w:rsidP="009711C2">
          <w:pPr>
            <w:pStyle w:val="stbilgi"/>
            <w:tabs>
              <w:tab w:val="left" w:pos="1603"/>
            </w:tabs>
            <w:spacing w:before="30" w:after="30"/>
            <w:ind w:left="1603" w:hanging="1603"/>
            <w:rPr>
              <w:b/>
              <w:lang w:eastAsia="tr-TR"/>
            </w:rPr>
          </w:pPr>
          <w:proofErr w:type="spellStart"/>
          <w:r>
            <w:rPr>
              <w:b/>
              <w:lang w:eastAsia="tr-TR"/>
            </w:rPr>
            <w:t>Revizyon</w:t>
          </w:r>
          <w:proofErr w:type="spellEnd"/>
          <w:r>
            <w:rPr>
              <w:b/>
              <w:lang w:eastAsia="tr-TR"/>
            </w:rPr>
            <w:t xml:space="preserve"> </w:t>
          </w:r>
          <w:proofErr w:type="spellStart"/>
          <w:r>
            <w:rPr>
              <w:b/>
              <w:lang w:eastAsia="tr-TR"/>
            </w:rPr>
            <w:t>Tarihi</w:t>
          </w:r>
          <w:proofErr w:type="spellEnd"/>
          <w:r>
            <w:rPr>
              <w:b/>
              <w:lang w:eastAsia="tr-TR"/>
            </w:rPr>
            <w:tab/>
            <w:t xml:space="preserve">: </w:t>
          </w:r>
        </w:p>
      </w:tc>
    </w:tr>
  </w:tbl>
  <w:p w14:paraId="0B7AA684" w14:textId="77777777" w:rsidR="000F2645" w:rsidRDefault="000F2645">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D70DB"/>
    <w:multiLevelType w:val="multilevel"/>
    <w:tmpl w:val="87A42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D87A8B"/>
    <w:multiLevelType w:val="multilevel"/>
    <w:tmpl w:val="FB1E5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CE8406B"/>
    <w:multiLevelType w:val="multilevel"/>
    <w:tmpl w:val="572A6FD0"/>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108E5926"/>
    <w:multiLevelType w:val="hybridMultilevel"/>
    <w:tmpl w:val="9E220A10"/>
    <w:lvl w:ilvl="0" w:tplc="B150B914">
      <w:start w:val="1"/>
      <w:numFmt w:val="decimal"/>
      <w:lvlText w:val="%1."/>
      <w:lvlJc w:val="left"/>
      <w:pPr>
        <w:ind w:left="360" w:hanging="360"/>
      </w:pPr>
      <w:rPr>
        <w:rFonts w:hint="default"/>
        <w:b/>
      </w:rPr>
    </w:lvl>
    <w:lvl w:ilvl="1" w:tplc="041F0019">
      <w:start w:val="1"/>
      <w:numFmt w:val="lowerLetter"/>
      <w:lvlText w:val="%2."/>
      <w:lvlJc w:val="left"/>
      <w:pPr>
        <w:ind w:left="1080" w:hanging="360"/>
      </w:pPr>
    </w:lvl>
    <w:lvl w:ilvl="2" w:tplc="041F001B">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15:restartNumberingAfterBreak="0">
    <w:nsid w:val="1A7F208E"/>
    <w:multiLevelType w:val="hybridMultilevel"/>
    <w:tmpl w:val="69684F0A"/>
    <w:lvl w:ilvl="0" w:tplc="27AA2144">
      <w:start w:val="1"/>
      <w:numFmt w:val="bullet"/>
      <w:lvlText w:val=""/>
      <w:lvlJc w:val="left"/>
      <w:pPr>
        <w:tabs>
          <w:tab w:val="num" w:pos="885"/>
        </w:tabs>
        <w:ind w:left="525" w:firstLine="0"/>
      </w:pPr>
      <w:rPr>
        <w:rFonts w:ascii="Symbol" w:hAnsi="Symbol" w:hint="default"/>
      </w:rPr>
    </w:lvl>
    <w:lvl w:ilvl="1" w:tplc="041F0003" w:tentative="1">
      <w:start w:val="1"/>
      <w:numFmt w:val="bullet"/>
      <w:lvlText w:val="o"/>
      <w:lvlJc w:val="left"/>
      <w:pPr>
        <w:tabs>
          <w:tab w:val="num" w:pos="1965"/>
        </w:tabs>
        <w:ind w:left="1965" w:hanging="360"/>
      </w:pPr>
      <w:rPr>
        <w:rFonts w:ascii="Courier New" w:hAnsi="Courier New" w:cs="Courier New" w:hint="default"/>
      </w:rPr>
    </w:lvl>
    <w:lvl w:ilvl="2" w:tplc="041F0005" w:tentative="1">
      <w:start w:val="1"/>
      <w:numFmt w:val="bullet"/>
      <w:lvlText w:val=""/>
      <w:lvlJc w:val="left"/>
      <w:pPr>
        <w:tabs>
          <w:tab w:val="num" w:pos="2685"/>
        </w:tabs>
        <w:ind w:left="2685" w:hanging="360"/>
      </w:pPr>
      <w:rPr>
        <w:rFonts w:ascii="Wingdings" w:hAnsi="Wingdings" w:hint="default"/>
      </w:rPr>
    </w:lvl>
    <w:lvl w:ilvl="3" w:tplc="041F0001" w:tentative="1">
      <w:start w:val="1"/>
      <w:numFmt w:val="bullet"/>
      <w:lvlText w:val=""/>
      <w:lvlJc w:val="left"/>
      <w:pPr>
        <w:tabs>
          <w:tab w:val="num" w:pos="3405"/>
        </w:tabs>
        <w:ind w:left="3405" w:hanging="360"/>
      </w:pPr>
      <w:rPr>
        <w:rFonts w:ascii="Symbol" w:hAnsi="Symbol" w:hint="default"/>
      </w:rPr>
    </w:lvl>
    <w:lvl w:ilvl="4" w:tplc="041F0003" w:tentative="1">
      <w:start w:val="1"/>
      <w:numFmt w:val="bullet"/>
      <w:lvlText w:val="o"/>
      <w:lvlJc w:val="left"/>
      <w:pPr>
        <w:tabs>
          <w:tab w:val="num" w:pos="4125"/>
        </w:tabs>
        <w:ind w:left="4125" w:hanging="360"/>
      </w:pPr>
      <w:rPr>
        <w:rFonts w:ascii="Courier New" w:hAnsi="Courier New" w:cs="Courier New" w:hint="default"/>
      </w:rPr>
    </w:lvl>
    <w:lvl w:ilvl="5" w:tplc="041F0005" w:tentative="1">
      <w:start w:val="1"/>
      <w:numFmt w:val="bullet"/>
      <w:lvlText w:val=""/>
      <w:lvlJc w:val="left"/>
      <w:pPr>
        <w:tabs>
          <w:tab w:val="num" w:pos="4845"/>
        </w:tabs>
        <w:ind w:left="4845" w:hanging="360"/>
      </w:pPr>
      <w:rPr>
        <w:rFonts w:ascii="Wingdings" w:hAnsi="Wingdings" w:hint="default"/>
      </w:rPr>
    </w:lvl>
    <w:lvl w:ilvl="6" w:tplc="041F0001" w:tentative="1">
      <w:start w:val="1"/>
      <w:numFmt w:val="bullet"/>
      <w:lvlText w:val=""/>
      <w:lvlJc w:val="left"/>
      <w:pPr>
        <w:tabs>
          <w:tab w:val="num" w:pos="5565"/>
        </w:tabs>
        <w:ind w:left="5565" w:hanging="360"/>
      </w:pPr>
      <w:rPr>
        <w:rFonts w:ascii="Symbol" w:hAnsi="Symbol" w:hint="default"/>
      </w:rPr>
    </w:lvl>
    <w:lvl w:ilvl="7" w:tplc="041F0003" w:tentative="1">
      <w:start w:val="1"/>
      <w:numFmt w:val="bullet"/>
      <w:lvlText w:val="o"/>
      <w:lvlJc w:val="left"/>
      <w:pPr>
        <w:tabs>
          <w:tab w:val="num" w:pos="6285"/>
        </w:tabs>
        <w:ind w:left="6285" w:hanging="360"/>
      </w:pPr>
      <w:rPr>
        <w:rFonts w:ascii="Courier New" w:hAnsi="Courier New" w:cs="Courier New" w:hint="default"/>
      </w:rPr>
    </w:lvl>
    <w:lvl w:ilvl="8" w:tplc="041F0005" w:tentative="1">
      <w:start w:val="1"/>
      <w:numFmt w:val="bullet"/>
      <w:lvlText w:val=""/>
      <w:lvlJc w:val="left"/>
      <w:pPr>
        <w:tabs>
          <w:tab w:val="num" w:pos="7005"/>
        </w:tabs>
        <w:ind w:left="7005" w:hanging="360"/>
      </w:pPr>
      <w:rPr>
        <w:rFonts w:ascii="Wingdings" w:hAnsi="Wingdings" w:hint="default"/>
      </w:rPr>
    </w:lvl>
  </w:abstractNum>
  <w:abstractNum w:abstractNumId="5" w15:restartNumberingAfterBreak="0">
    <w:nsid w:val="1C906DB4"/>
    <w:multiLevelType w:val="multilevel"/>
    <w:tmpl w:val="B1348C32"/>
    <w:lvl w:ilvl="0">
      <w:start w:val="1"/>
      <w:numFmt w:val="decimal"/>
      <w:lvlText w:val="%1.0."/>
      <w:lvlJc w:val="left"/>
      <w:pPr>
        <w:tabs>
          <w:tab w:val="num" w:pos="525"/>
        </w:tabs>
        <w:ind w:left="525" w:hanging="525"/>
      </w:pPr>
      <w:rPr>
        <w:rFonts w:hint="default"/>
      </w:rPr>
    </w:lvl>
    <w:lvl w:ilvl="1">
      <w:start w:val="1"/>
      <w:numFmt w:val="decimal"/>
      <w:lvlText w:val="%1.%2."/>
      <w:lvlJc w:val="left"/>
      <w:pPr>
        <w:tabs>
          <w:tab w:val="num" w:pos="1092"/>
        </w:tabs>
        <w:ind w:left="1092" w:hanging="525"/>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6336"/>
        </w:tabs>
        <w:ind w:left="6336" w:hanging="1800"/>
      </w:pPr>
      <w:rPr>
        <w:rFonts w:hint="default"/>
      </w:rPr>
    </w:lvl>
  </w:abstractNum>
  <w:abstractNum w:abstractNumId="6" w15:restartNumberingAfterBreak="0">
    <w:nsid w:val="1E9871D0"/>
    <w:multiLevelType w:val="hybridMultilevel"/>
    <w:tmpl w:val="30F23A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8E2D55"/>
    <w:multiLevelType w:val="multilevel"/>
    <w:tmpl w:val="A1E65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129556E"/>
    <w:multiLevelType w:val="hybridMultilevel"/>
    <w:tmpl w:val="646E2902"/>
    <w:lvl w:ilvl="0" w:tplc="041F0001">
      <w:start w:val="1"/>
      <w:numFmt w:val="bullet"/>
      <w:lvlText w:val=""/>
      <w:lvlJc w:val="left"/>
      <w:pPr>
        <w:ind w:left="1800" w:hanging="360"/>
      </w:pPr>
      <w:rPr>
        <w:rFonts w:ascii="Symbol" w:hAnsi="Symbol" w:hint="default"/>
      </w:rPr>
    </w:lvl>
    <w:lvl w:ilvl="1" w:tplc="041F0003" w:tentative="1">
      <w:start w:val="1"/>
      <w:numFmt w:val="bullet"/>
      <w:lvlText w:val="o"/>
      <w:lvlJc w:val="left"/>
      <w:pPr>
        <w:ind w:left="2520" w:hanging="360"/>
      </w:pPr>
      <w:rPr>
        <w:rFonts w:ascii="Courier New" w:hAnsi="Courier New" w:cs="Courier New" w:hint="default"/>
      </w:rPr>
    </w:lvl>
    <w:lvl w:ilvl="2" w:tplc="041F0005" w:tentative="1">
      <w:start w:val="1"/>
      <w:numFmt w:val="bullet"/>
      <w:lvlText w:val=""/>
      <w:lvlJc w:val="left"/>
      <w:pPr>
        <w:ind w:left="3240" w:hanging="360"/>
      </w:pPr>
      <w:rPr>
        <w:rFonts w:ascii="Wingdings" w:hAnsi="Wingdings" w:hint="default"/>
      </w:rPr>
    </w:lvl>
    <w:lvl w:ilvl="3" w:tplc="041F0001" w:tentative="1">
      <w:start w:val="1"/>
      <w:numFmt w:val="bullet"/>
      <w:lvlText w:val=""/>
      <w:lvlJc w:val="left"/>
      <w:pPr>
        <w:ind w:left="3960" w:hanging="360"/>
      </w:pPr>
      <w:rPr>
        <w:rFonts w:ascii="Symbol" w:hAnsi="Symbol" w:hint="default"/>
      </w:rPr>
    </w:lvl>
    <w:lvl w:ilvl="4" w:tplc="041F0003" w:tentative="1">
      <w:start w:val="1"/>
      <w:numFmt w:val="bullet"/>
      <w:lvlText w:val="o"/>
      <w:lvlJc w:val="left"/>
      <w:pPr>
        <w:ind w:left="4680" w:hanging="360"/>
      </w:pPr>
      <w:rPr>
        <w:rFonts w:ascii="Courier New" w:hAnsi="Courier New" w:cs="Courier New" w:hint="default"/>
      </w:rPr>
    </w:lvl>
    <w:lvl w:ilvl="5" w:tplc="041F0005" w:tentative="1">
      <w:start w:val="1"/>
      <w:numFmt w:val="bullet"/>
      <w:lvlText w:val=""/>
      <w:lvlJc w:val="left"/>
      <w:pPr>
        <w:ind w:left="5400" w:hanging="360"/>
      </w:pPr>
      <w:rPr>
        <w:rFonts w:ascii="Wingdings" w:hAnsi="Wingdings" w:hint="default"/>
      </w:rPr>
    </w:lvl>
    <w:lvl w:ilvl="6" w:tplc="041F0001" w:tentative="1">
      <w:start w:val="1"/>
      <w:numFmt w:val="bullet"/>
      <w:lvlText w:val=""/>
      <w:lvlJc w:val="left"/>
      <w:pPr>
        <w:ind w:left="6120" w:hanging="360"/>
      </w:pPr>
      <w:rPr>
        <w:rFonts w:ascii="Symbol" w:hAnsi="Symbol" w:hint="default"/>
      </w:rPr>
    </w:lvl>
    <w:lvl w:ilvl="7" w:tplc="041F0003" w:tentative="1">
      <w:start w:val="1"/>
      <w:numFmt w:val="bullet"/>
      <w:lvlText w:val="o"/>
      <w:lvlJc w:val="left"/>
      <w:pPr>
        <w:ind w:left="6840" w:hanging="360"/>
      </w:pPr>
      <w:rPr>
        <w:rFonts w:ascii="Courier New" w:hAnsi="Courier New" w:cs="Courier New" w:hint="default"/>
      </w:rPr>
    </w:lvl>
    <w:lvl w:ilvl="8" w:tplc="041F0005" w:tentative="1">
      <w:start w:val="1"/>
      <w:numFmt w:val="bullet"/>
      <w:lvlText w:val=""/>
      <w:lvlJc w:val="left"/>
      <w:pPr>
        <w:ind w:left="7560" w:hanging="360"/>
      </w:pPr>
      <w:rPr>
        <w:rFonts w:ascii="Wingdings" w:hAnsi="Wingdings" w:hint="default"/>
      </w:rPr>
    </w:lvl>
  </w:abstractNum>
  <w:abstractNum w:abstractNumId="9" w15:restartNumberingAfterBreak="0">
    <w:nsid w:val="33BC041B"/>
    <w:multiLevelType w:val="multilevel"/>
    <w:tmpl w:val="572A6FD0"/>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 w15:restartNumberingAfterBreak="0">
    <w:nsid w:val="361621A7"/>
    <w:multiLevelType w:val="hybridMultilevel"/>
    <w:tmpl w:val="722A3246"/>
    <w:lvl w:ilvl="0" w:tplc="041F0001">
      <w:start w:val="1"/>
      <w:numFmt w:val="bullet"/>
      <w:lvlText w:val=""/>
      <w:lvlJc w:val="left"/>
      <w:pPr>
        <w:ind w:left="862" w:hanging="360"/>
      </w:pPr>
      <w:rPr>
        <w:rFonts w:ascii="Symbol" w:hAnsi="Symbol" w:hint="default"/>
      </w:rPr>
    </w:lvl>
    <w:lvl w:ilvl="1" w:tplc="041F0003" w:tentative="1">
      <w:start w:val="1"/>
      <w:numFmt w:val="bullet"/>
      <w:lvlText w:val="o"/>
      <w:lvlJc w:val="left"/>
      <w:pPr>
        <w:ind w:left="1582" w:hanging="360"/>
      </w:pPr>
      <w:rPr>
        <w:rFonts w:ascii="Courier New" w:hAnsi="Courier New" w:cs="Courier New" w:hint="default"/>
      </w:rPr>
    </w:lvl>
    <w:lvl w:ilvl="2" w:tplc="041F0005" w:tentative="1">
      <w:start w:val="1"/>
      <w:numFmt w:val="bullet"/>
      <w:lvlText w:val=""/>
      <w:lvlJc w:val="left"/>
      <w:pPr>
        <w:ind w:left="2302" w:hanging="360"/>
      </w:pPr>
      <w:rPr>
        <w:rFonts w:ascii="Wingdings" w:hAnsi="Wingdings" w:hint="default"/>
      </w:rPr>
    </w:lvl>
    <w:lvl w:ilvl="3" w:tplc="041F0001" w:tentative="1">
      <w:start w:val="1"/>
      <w:numFmt w:val="bullet"/>
      <w:lvlText w:val=""/>
      <w:lvlJc w:val="left"/>
      <w:pPr>
        <w:ind w:left="3022" w:hanging="360"/>
      </w:pPr>
      <w:rPr>
        <w:rFonts w:ascii="Symbol" w:hAnsi="Symbol" w:hint="default"/>
      </w:rPr>
    </w:lvl>
    <w:lvl w:ilvl="4" w:tplc="041F0003" w:tentative="1">
      <w:start w:val="1"/>
      <w:numFmt w:val="bullet"/>
      <w:lvlText w:val="o"/>
      <w:lvlJc w:val="left"/>
      <w:pPr>
        <w:ind w:left="3742" w:hanging="360"/>
      </w:pPr>
      <w:rPr>
        <w:rFonts w:ascii="Courier New" w:hAnsi="Courier New" w:cs="Courier New" w:hint="default"/>
      </w:rPr>
    </w:lvl>
    <w:lvl w:ilvl="5" w:tplc="041F0005" w:tentative="1">
      <w:start w:val="1"/>
      <w:numFmt w:val="bullet"/>
      <w:lvlText w:val=""/>
      <w:lvlJc w:val="left"/>
      <w:pPr>
        <w:ind w:left="4462" w:hanging="360"/>
      </w:pPr>
      <w:rPr>
        <w:rFonts w:ascii="Wingdings" w:hAnsi="Wingdings" w:hint="default"/>
      </w:rPr>
    </w:lvl>
    <w:lvl w:ilvl="6" w:tplc="041F0001" w:tentative="1">
      <w:start w:val="1"/>
      <w:numFmt w:val="bullet"/>
      <w:lvlText w:val=""/>
      <w:lvlJc w:val="left"/>
      <w:pPr>
        <w:ind w:left="5182" w:hanging="360"/>
      </w:pPr>
      <w:rPr>
        <w:rFonts w:ascii="Symbol" w:hAnsi="Symbol" w:hint="default"/>
      </w:rPr>
    </w:lvl>
    <w:lvl w:ilvl="7" w:tplc="041F0003" w:tentative="1">
      <w:start w:val="1"/>
      <w:numFmt w:val="bullet"/>
      <w:lvlText w:val="o"/>
      <w:lvlJc w:val="left"/>
      <w:pPr>
        <w:ind w:left="5902" w:hanging="360"/>
      </w:pPr>
      <w:rPr>
        <w:rFonts w:ascii="Courier New" w:hAnsi="Courier New" w:cs="Courier New" w:hint="default"/>
      </w:rPr>
    </w:lvl>
    <w:lvl w:ilvl="8" w:tplc="041F0005" w:tentative="1">
      <w:start w:val="1"/>
      <w:numFmt w:val="bullet"/>
      <w:lvlText w:val=""/>
      <w:lvlJc w:val="left"/>
      <w:pPr>
        <w:ind w:left="6622" w:hanging="360"/>
      </w:pPr>
      <w:rPr>
        <w:rFonts w:ascii="Wingdings" w:hAnsi="Wingdings" w:hint="default"/>
      </w:rPr>
    </w:lvl>
  </w:abstractNum>
  <w:abstractNum w:abstractNumId="11" w15:restartNumberingAfterBreak="0">
    <w:nsid w:val="3FAB4898"/>
    <w:multiLevelType w:val="hybridMultilevel"/>
    <w:tmpl w:val="055A860C"/>
    <w:lvl w:ilvl="0" w:tplc="041F0001">
      <w:start w:val="1"/>
      <w:numFmt w:val="bullet"/>
      <w:lvlText w:val=""/>
      <w:lvlJc w:val="left"/>
      <w:pPr>
        <w:ind w:left="1429" w:hanging="360"/>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12" w15:restartNumberingAfterBreak="0">
    <w:nsid w:val="48BC0CAC"/>
    <w:multiLevelType w:val="hybridMultilevel"/>
    <w:tmpl w:val="BC9C401C"/>
    <w:lvl w:ilvl="0" w:tplc="041F0001">
      <w:start w:val="1"/>
      <w:numFmt w:val="bullet"/>
      <w:lvlText w:val=""/>
      <w:lvlJc w:val="left"/>
      <w:pPr>
        <w:ind w:left="1146" w:hanging="360"/>
      </w:pPr>
      <w:rPr>
        <w:rFonts w:ascii="Symbol" w:hAnsi="Symbol" w:hint="default"/>
      </w:rPr>
    </w:lvl>
    <w:lvl w:ilvl="1" w:tplc="041F0003" w:tentative="1">
      <w:start w:val="1"/>
      <w:numFmt w:val="bullet"/>
      <w:lvlText w:val="o"/>
      <w:lvlJc w:val="left"/>
      <w:pPr>
        <w:ind w:left="1866" w:hanging="360"/>
      </w:pPr>
      <w:rPr>
        <w:rFonts w:ascii="Courier New" w:hAnsi="Courier New" w:cs="Courier New" w:hint="default"/>
      </w:rPr>
    </w:lvl>
    <w:lvl w:ilvl="2" w:tplc="041F0005" w:tentative="1">
      <w:start w:val="1"/>
      <w:numFmt w:val="bullet"/>
      <w:lvlText w:val=""/>
      <w:lvlJc w:val="left"/>
      <w:pPr>
        <w:ind w:left="2586" w:hanging="360"/>
      </w:pPr>
      <w:rPr>
        <w:rFonts w:ascii="Wingdings" w:hAnsi="Wingdings" w:hint="default"/>
      </w:rPr>
    </w:lvl>
    <w:lvl w:ilvl="3" w:tplc="041F0001" w:tentative="1">
      <w:start w:val="1"/>
      <w:numFmt w:val="bullet"/>
      <w:lvlText w:val=""/>
      <w:lvlJc w:val="left"/>
      <w:pPr>
        <w:ind w:left="3306" w:hanging="360"/>
      </w:pPr>
      <w:rPr>
        <w:rFonts w:ascii="Symbol" w:hAnsi="Symbol" w:hint="default"/>
      </w:rPr>
    </w:lvl>
    <w:lvl w:ilvl="4" w:tplc="041F0003" w:tentative="1">
      <w:start w:val="1"/>
      <w:numFmt w:val="bullet"/>
      <w:lvlText w:val="o"/>
      <w:lvlJc w:val="left"/>
      <w:pPr>
        <w:ind w:left="4026" w:hanging="360"/>
      </w:pPr>
      <w:rPr>
        <w:rFonts w:ascii="Courier New" w:hAnsi="Courier New" w:cs="Courier New" w:hint="default"/>
      </w:rPr>
    </w:lvl>
    <w:lvl w:ilvl="5" w:tplc="041F0005" w:tentative="1">
      <w:start w:val="1"/>
      <w:numFmt w:val="bullet"/>
      <w:lvlText w:val=""/>
      <w:lvlJc w:val="left"/>
      <w:pPr>
        <w:ind w:left="4746" w:hanging="360"/>
      </w:pPr>
      <w:rPr>
        <w:rFonts w:ascii="Wingdings" w:hAnsi="Wingdings" w:hint="default"/>
      </w:rPr>
    </w:lvl>
    <w:lvl w:ilvl="6" w:tplc="041F0001" w:tentative="1">
      <w:start w:val="1"/>
      <w:numFmt w:val="bullet"/>
      <w:lvlText w:val=""/>
      <w:lvlJc w:val="left"/>
      <w:pPr>
        <w:ind w:left="5466" w:hanging="360"/>
      </w:pPr>
      <w:rPr>
        <w:rFonts w:ascii="Symbol" w:hAnsi="Symbol" w:hint="default"/>
      </w:rPr>
    </w:lvl>
    <w:lvl w:ilvl="7" w:tplc="041F0003" w:tentative="1">
      <w:start w:val="1"/>
      <w:numFmt w:val="bullet"/>
      <w:lvlText w:val="o"/>
      <w:lvlJc w:val="left"/>
      <w:pPr>
        <w:ind w:left="6186" w:hanging="360"/>
      </w:pPr>
      <w:rPr>
        <w:rFonts w:ascii="Courier New" w:hAnsi="Courier New" w:cs="Courier New" w:hint="default"/>
      </w:rPr>
    </w:lvl>
    <w:lvl w:ilvl="8" w:tplc="041F0005" w:tentative="1">
      <w:start w:val="1"/>
      <w:numFmt w:val="bullet"/>
      <w:lvlText w:val=""/>
      <w:lvlJc w:val="left"/>
      <w:pPr>
        <w:ind w:left="6906" w:hanging="360"/>
      </w:pPr>
      <w:rPr>
        <w:rFonts w:ascii="Wingdings" w:hAnsi="Wingdings" w:hint="default"/>
      </w:rPr>
    </w:lvl>
  </w:abstractNum>
  <w:abstractNum w:abstractNumId="13" w15:restartNumberingAfterBreak="0">
    <w:nsid w:val="4E6F46CE"/>
    <w:multiLevelType w:val="multilevel"/>
    <w:tmpl w:val="18DAE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3A56A8D"/>
    <w:multiLevelType w:val="hybridMultilevel"/>
    <w:tmpl w:val="F7F64B24"/>
    <w:lvl w:ilvl="0" w:tplc="041F0001">
      <w:start w:val="1"/>
      <w:numFmt w:val="bullet"/>
      <w:lvlText w:val=""/>
      <w:lvlJc w:val="left"/>
      <w:pPr>
        <w:ind w:left="862" w:hanging="360"/>
      </w:pPr>
      <w:rPr>
        <w:rFonts w:ascii="Symbol" w:hAnsi="Symbol" w:hint="default"/>
      </w:rPr>
    </w:lvl>
    <w:lvl w:ilvl="1" w:tplc="041F0003" w:tentative="1">
      <w:start w:val="1"/>
      <w:numFmt w:val="bullet"/>
      <w:lvlText w:val="o"/>
      <w:lvlJc w:val="left"/>
      <w:pPr>
        <w:ind w:left="1582" w:hanging="360"/>
      </w:pPr>
      <w:rPr>
        <w:rFonts w:ascii="Courier New" w:hAnsi="Courier New" w:cs="Courier New" w:hint="default"/>
      </w:rPr>
    </w:lvl>
    <w:lvl w:ilvl="2" w:tplc="041F0005" w:tentative="1">
      <w:start w:val="1"/>
      <w:numFmt w:val="bullet"/>
      <w:lvlText w:val=""/>
      <w:lvlJc w:val="left"/>
      <w:pPr>
        <w:ind w:left="2302" w:hanging="360"/>
      </w:pPr>
      <w:rPr>
        <w:rFonts w:ascii="Wingdings" w:hAnsi="Wingdings" w:hint="default"/>
      </w:rPr>
    </w:lvl>
    <w:lvl w:ilvl="3" w:tplc="041F0001" w:tentative="1">
      <w:start w:val="1"/>
      <w:numFmt w:val="bullet"/>
      <w:lvlText w:val=""/>
      <w:lvlJc w:val="left"/>
      <w:pPr>
        <w:ind w:left="3022" w:hanging="360"/>
      </w:pPr>
      <w:rPr>
        <w:rFonts w:ascii="Symbol" w:hAnsi="Symbol" w:hint="default"/>
      </w:rPr>
    </w:lvl>
    <w:lvl w:ilvl="4" w:tplc="041F0003" w:tentative="1">
      <w:start w:val="1"/>
      <w:numFmt w:val="bullet"/>
      <w:lvlText w:val="o"/>
      <w:lvlJc w:val="left"/>
      <w:pPr>
        <w:ind w:left="3742" w:hanging="360"/>
      </w:pPr>
      <w:rPr>
        <w:rFonts w:ascii="Courier New" w:hAnsi="Courier New" w:cs="Courier New" w:hint="default"/>
      </w:rPr>
    </w:lvl>
    <w:lvl w:ilvl="5" w:tplc="041F0005" w:tentative="1">
      <w:start w:val="1"/>
      <w:numFmt w:val="bullet"/>
      <w:lvlText w:val=""/>
      <w:lvlJc w:val="left"/>
      <w:pPr>
        <w:ind w:left="4462" w:hanging="360"/>
      </w:pPr>
      <w:rPr>
        <w:rFonts w:ascii="Wingdings" w:hAnsi="Wingdings" w:hint="default"/>
      </w:rPr>
    </w:lvl>
    <w:lvl w:ilvl="6" w:tplc="041F0001" w:tentative="1">
      <w:start w:val="1"/>
      <w:numFmt w:val="bullet"/>
      <w:lvlText w:val=""/>
      <w:lvlJc w:val="left"/>
      <w:pPr>
        <w:ind w:left="5182" w:hanging="360"/>
      </w:pPr>
      <w:rPr>
        <w:rFonts w:ascii="Symbol" w:hAnsi="Symbol" w:hint="default"/>
      </w:rPr>
    </w:lvl>
    <w:lvl w:ilvl="7" w:tplc="041F0003" w:tentative="1">
      <w:start w:val="1"/>
      <w:numFmt w:val="bullet"/>
      <w:lvlText w:val="o"/>
      <w:lvlJc w:val="left"/>
      <w:pPr>
        <w:ind w:left="5902" w:hanging="360"/>
      </w:pPr>
      <w:rPr>
        <w:rFonts w:ascii="Courier New" w:hAnsi="Courier New" w:cs="Courier New" w:hint="default"/>
      </w:rPr>
    </w:lvl>
    <w:lvl w:ilvl="8" w:tplc="041F0005" w:tentative="1">
      <w:start w:val="1"/>
      <w:numFmt w:val="bullet"/>
      <w:lvlText w:val=""/>
      <w:lvlJc w:val="left"/>
      <w:pPr>
        <w:ind w:left="6622" w:hanging="360"/>
      </w:pPr>
      <w:rPr>
        <w:rFonts w:ascii="Wingdings" w:hAnsi="Wingdings" w:hint="default"/>
      </w:rPr>
    </w:lvl>
  </w:abstractNum>
  <w:abstractNum w:abstractNumId="15" w15:restartNumberingAfterBreak="0">
    <w:nsid w:val="63BA34AF"/>
    <w:multiLevelType w:val="hybridMultilevel"/>
    <w:tmpl w:val="A45A9950"/>
    <w:lvl w:ilvl="0" w:tplc="041F0001">
      <w:start w:val="1"/>
      <w:numFmt w:val="bullet"/>
      <w:lvlText w:val=""/>
      <w:lvlJc w:val="left"/>
      <w:pPr>
        <w:ind w:left="1287" w:hanging="360"/>
      </w:pPr>
      <w:rPr>
        <w:rFonts w:ascii="Symbol" w:hAnsi="Symbol" w:hint="default"/>
      </w:rPr>
    </w:lvl>
    <w:lvl w:ilvl="1" w:tplc="041F0003" w:tentative="1">
      <w:start w:val="1"/>
      <w:numFmt w:val="bullet"/>
      <w:lvlText w:val="o"/>
      <w:lvlJc w:val="left"/>
      <w:pPr>
        <w:ind w:left="2007" w:hanging="360"/>
      </w:pPr>
      <w:rPr>
        <w:rFonts w:ascii="Courier New" w:hAnsi="Courier New" w:cs="Courier New" w:hint="default"/>
      </w:rPr>
    </w:lvl>
    <w:lvl w:ilvl="2" w:tplc="041F0005" w:tentative="1">
      <w:start w:val="1"/>
      <w:numFmt w:val="bullet"/>
      <w:lvlText w:val=""/>
      <w:lvlJc w:val="left"/>
      <w:pPr>
        <w:ind w:left="2727" w:hanging="360"/>
      </w:pPr>
      <w:rPr>
        <w:rFonts w:ascii="Wingdings" w:hAnsi="Wingdings" w:hint="default"/>
      </w:rPr>
    </w:lvl>
    <w:lvl w:ilvl="3" w:tplc="041F0001" w:tentative="1">
      <w:start w:val="1"/>
      <w:numFmt w:val="bullet"/>
      <w:lvlText w:val=""/>
      <w:lvlJc w:val="left"/>
      <w:pPr>
        <w:ind w:left="3447" w:hanging="360"/>
      </w:pPr>
      <w:rPr>
        <w:rFonts w:ascii="Symbol" w:hAnsi="Symbol" w:hint="default"/>
      </w:rPr>
    </w:lvl>
    <w:lvl w:ilvl="4" w:tplc="041F0003" w:tentative="1">
      <w:start w:val="1"/>
      <w:numFmt w:val="bullet"/>
      <w:lvlText w:val="o"/>
      <w:lvlJc w:val="left"/>
      <w:pPr>
        <w:ind w:left="4167" w:hanging="360"/>
      </w:pPr>
      <w:rPr>
        <w:rFonts w:ascii="Courier New" w:hAnsi="Courier New" w:cs="Courier New" w:hint="default"/>
      </w:rPr>
    </w:lvl>
    <w:lvl w:ilvl="5" w:tplc="041F0005" w:tentative="1">
      <w:start w:val="1"/>
      <w:numFmt w:val="bullet"/>
      <w:lvlText w:val=""/>
      <w:lvlJc w:val="left"/>
      <w:pPr>
        <w:ind w:left="4887" w:hanging="360"/>
      </w:pPr>
      <w:rPr>
        <w:rFonts w:ascii="Wingdings" w:hAnsi="Wingdings" w:hint="default"/>
      </w:rPr>
    </w:lvl>
    <w:lvl w:ilvl="6" w:tplc="041F0001" w:tentative="1">
      <w:start w:val="1"/>
      <w:numFmt w:val="bullet"/>
      <w:lvlText w:val=""/>
      <w:lvlJc w:val="left"/>
      <w:pPr>
        <w:ind w:left="5607" w:hanging="360"/>
      </w:pPr>
      <w:rPr>
        <w:rFonts w:ascii="Symbol" w:hAnsi="Symbol" w:hint="default"/>
      </w:rPr>
    </w:lvl>
    <w:lvl w:ilvl="7" w:tplc="041F0003" w:tentative="1">
      <w:start w:val="1"/>
      <w:numFmt w:val="bullet"/>
      <w:lvlText w:val="o"/>
      <w:lvlJc w:val="left"/>
      <w:pPr>
        <w:ind w:left="6327" w:hanging="360"/>
      </w:pPr>
      <w:rPr>
        <w:rFonts w:ascii="Courier New" w:hAnsi="Courier New" w:cs="Courier New" w:hint="default"/>
      </w:rPr>
    </w:lvl>
    <w:lvl w:ilvl="8" w:tplc="041F0005" w:tentative="1">
      <w:start w:val="1"/>
      <w:numFmt w:val="bullet"/>
      <w:lvlText w:val=""/>
      <w:lvlJc w:val="left"/>
      <w:pPr>
        <w:ind w:left="7047" w:hanging="360"/>
      </w:pPr>
      <w:rPr>
        <w:rFonts w:ascii="Wingdings" w:hAnsi="Wingdings" w:hint="default"/>
      </w:rPr>
    </w:lvl>
  </w:abstractNum>
  <w:abstractNum w:abstractNumId="16" w15:restartNumberingAfterBreak="0">
    <w:nsid w:val="7C232367"/>
    <w:multiLevelType w:val="hybridMultilevel"/>
    <w:tmpl w:val="D032B8E4"/>
    <w:lvl w:ilvl="0" w:tplc="041F0001">
      <w:start w:val="1"/>
      <w:numFmt w:val="bullet"/>
      <w:lvlText w:val=""/>
      <w:lvlJc w:val="left"/>
      <w:pPr>
        <w:ind w:left="862" w:hanging="360"/>
      </w:pPr>
      <w:rPr>
        <w:rFonts w:ascii="Symbol" w:hAnsi="Symbol" w:hint="default"/>
      </w:rPr>
    </w:lvl>
    <w:lvl w:ilvl="1" w:tplc="041F0003" w:tentative="1">
      <w:start w:val="1"/>
      <w:numFmt w:val="bullet"/>
      <w:lvlText w:val="o"/>
      <w:lvlJc w:val="left"/>
      <w:pPr>
        <w:ind w:left="1582" w:hanging="360"/>
      </w:pPr>
      <w:rPr>
        <w:rFonts w:ascii="Courier New" w:hAnsi="Courier New" w:cs="Courier New" w:hint="default"/>
      </w:rPr>
    </w:lvl>
    <w:lvl w:ilvl="2" w:tplc="041F0005" w:tentative="1">
      <w:start w:val="1"/>
      <w:numFmt w:val="bullet"/>
      <w:lvlText w:val=""/>
      <w:lvlJc w:val="left"/>
      <w:pPr>
        <w:ind w:left="2302" w:hanging="360"/>
      </w:pPr>
      <w:rPr>
        <w:rFonts w:ascii="Wingdings" w:hAnsi="Wingdings" w:hint="default"/>
      </w:rPr>
    </w:lvl>
    <w:lvl w:ilvl="3" w:tplc="041F0001" w:tentative="1">
      <w:start w:val="1"/>
      <w:numFmt w:val="bullet"/>
      <w:lvlText w:val=""/>
      <w:lvlJc w:val="left"/>
      <w:pPr>
        <w:ind w:left="3022" w:hanging="360"/>
      </w:pPr>
      <w:rPr>
        <w:rFonts w:ascii="Symbol" w:hAnsi="Symbol" w:hint="default"/>
      </w:rPr>
    </w:lvl>
    <w:lvl w:ilvl="4" w:tplc="041F0003" w:tentative="1">
      <w:start w:val="1"/>
      <w:numFmt w:val="bullet"/>
      <w:lvlText w:val="o"/>
      <w:lvlJc w:val="left"/>
      <w:pPr>
        <w:ind w:left="3742" w:hanging="360"/>
      </w:pPr>
      <w:rPr>
        <w:rFonts w:ascii="Courier New" w:hAnsi="Courier New" w:cs="Courier New" w:hint="default"/>
      </w:rPr>
    </w:lvl>
    <w:lvl w:ilvl="5" w:tplc="041F0005" w:tentative="1">
      <w:start w:val="1"/>
      <w:numFmt w:val="bullet"/>
      <w:lvlText w:val=""/>
      <w:lvlJc w:val="left"/>
      <w:pPr>
        <w:ind w:left="4462" w:hanging="360"/>
      </w:pPr>
      <w:rPr>
        <w:rFonts w:ascii="Wingdings" w:hAnsi="Wingdings" w:hint="default"/>
      </w:rPr>
    </w:lvl>
    <w:lvl w:ilvl="6" w:tplc="041F0001" w:tentative="1">
      <w:start w:val="1"/>
      <w:numFmt w:val="bullet"/>
      <w:lvlText w:val=""/>
      <w:lvlJc w:val="left"/>
      <w:pPr>
        <w:ind w:left="5182" w:hanging="360"/>
      </w:pPr>
      <w:rPr>
        <w:rFonts w:ascii="Symbol" w:hAnsi="Symbol" w:hint="default"/>
      </w:rPr>
    </w:lvl>
    <w:lvl w:ilvl="7" w:tplc="041F0003" w:tentative="1">
      <w:start w:val="1"/>
      <w:numFmt w:val="bullet"/>
      <w:lvlText w:val="o"/>
      <w:lvlJc w:val="left"/>
      <w:pPr>
        <w:ind w:left="5902" w:hanging="360"/>
      </w:pPr>
      <w:rPr>
        <w:rFonts w:ascii="Courier New" w:hAnsi="Courier New" w:cs="Courier New" w:hint="default"/>
      </w:rPr>
    </w:lvl>
    <w:lvl w:ilvl="8" w:tplc="041F0005" w:tentative="1">
      <w:start w:val="1"/>
      <w:numFmt w:val="bullet"/>
      <w:lvlText w:val=""/>
      <w:lvlJc w:val="left"/>
      <w:pPr>
        <w:ind w:left="6622" w:hanging="360"/>
      </w:pPr>
      <w:rPr>
        <w:rFonts w:ascii="Wingdings" w:hAnsi="Wingdings" w:hint="default"/>
      </w:rPr>
    </w:lvl>
  </w:abstractNum>
  <w:num w:numId="1">
    <w:abstractNumId w:val="16"/>
  </w:num>
  <w:num w:numId="2">
    <w:abstractNumId w:val="10"/>
  </w:num>
  <w:num w:numId="3">
    <w:abstractNumId w:val="14"/>
  </w:num>
  <w:num w:numId="4">
    <w:abstractNumId w:val="3"/>
  </w:num>
  <w:num w:numId="5">
    <w:abstractNumId w:val="6"/>
  </w:num>
  <w:num w:numId="6">
    <w:abstractNumId w:val="8"/>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7"/>
  </w:num>
  <w:num w:numId="11">
    <w:abstractNumId w:val="0"/>
  </w:num>
  <w:num w:numId="12">
    <w:abstractNumId w:val="13"/>
  </w:num>
  <w:num w:numId="13">
    <w:abstractNumId w:val="15"/>
  </w:num>
  <w:num w:numId="14">
    <w:abstractNumId w:val="12"/>
  </w:num>
  <w:num w:numId="15">
    <w:abstractNumId w:val="11"/>
  </w:num>
  <w:num w:numId="16">
    <w:abstractNumId w:val="9"/>
  </w:num>
  <w:num w:numId="17">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hyphenationZone w:val="0"/>
  <w:doNotHyphenateCaps/>
  <w:displayHorizontalDrawingGridEvery w:val="0"/>
  <w:displayVerticalDrawingGridEvery w:val="0"/>
  <w:doNotUseMarginsForDrawingGridOrigin/>
  <w:doNotShadeFormData/>
  <w:noPunctuationKerning/>
  <w:characterSpacingControl w:val="doNotCompress"/>
  <w:hdrShapeDefaults>
    <o:shapedefaults v:ext="edit" spidmax="2049"/>
  </w:hdrShapeDefaults>
  <w:footnotePr>
    <w:pos w:val="sectEnd"/>
    <w:footnote w:id="-1"/>
    <w:footnote w:id="0"/>
  </w:footnotePr>
  <w:endnotePr>
    <w:pos w:val="sectEnd"/>
    <w:numFmt w:val="decimal"/>
    <w:numStart w:val="0"/>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91C"/>
    <w:rsid w:val="00003D8B"/>
    <w:rsid w:val="00026D55"/>
    <w:rsid w:val="00037C35"/>
    <w:rsid w:val="0004018F"/>
    <w:rsid w:val="0004191C"/>
    <w:rsid w:val="00062DCD"/>
    <w:rsid w:val="000956DB"/>
    <w:rsid w:val="000A3F48"/>
    <w:rsid w:val="000B3F63"/>
    <w:rsid w:val="000C350E"/>
    <w:rsid w:val="000E3A2E"/>
    <w:rsid w:val="000F2645"/>
    <w:rsid w:val="00106816"/>
    <w:rsid w:val="00125963"/>
    <w:rsid w:val="001629B7"/>
    <w:rsid w:val="00184D9C"/>
    <w:rsid w:val="001B3886"/>
    <w:rsid w:val="001C1394"/>
    <w:rsid w:val="001D043A"/>
    <w:rsid w:val="001E27A6"/>
    <w:rsid w:val="00223E75"/>
    <w:rsid w:val="00234A44"/>
    <w:rsid w:val="00235E03"/>
    <w:rsid w:val="00255B3A"/>
    <w:rsid w:val="0028512F"/>
    <w:rsid w:val="002E40A6"/>
    <w:rsid w:val="00307578"/>
    <w:rsid w:val="003137A3"/>
    <w:rsid w:val="0031728F"/>
    <w:rsid w:val="00325784"/>
    <w:rsid w:val="00333E91"/>
    <w:rsid w:val="00347925"/>
    <w:rsid w:val="003628FA"/>
    <w:rsid w:val="00373523"/>
    <w:rsid w:val="00376668"/>
    <w:rsid w:val="003E2159"/>
    <w:rsid w:val="00414FF8"/>
    <w:rsid w:val="00421FB9"/>
    <w:rsid w:val="00424914"/>
    <w:rsid w:val="00437325"/>
    <w:rsid w:val="00440A82"/>
    <w:rsid w:val="00444BF1"/>
    <w:rsid w:val="00456E6D"/>
    <w:rsid w:val="00464EB2"/>
    <w:rsid w:val="00470431"/>
    <w:rsid w:val="00477B0B"/>
    <w:rsid w:val="0049178B"/>
    <w:rsid w:val="00494852"/>
    <w:rsid w:val="004A2467"/>
    <w:rsid w:val="004B056A"/>
    <w:rsid w:val="004E0A65"/>
    <w:rsid w:val="00512329"/>
    <w:rsid w:val="0055138D"/>
    <w:rsid w:val="00561E7E"/>
    <w:rsid w:val="00571E51"/>
    <w:rsid w:val="00586115"/>
    <w:rsid w:val="005937F4"/>
    <w:rsid w:val="005B0ACB"/>
    <w:rsid w:val="005C0ECE"/>
    <w:rsid w:val="005C3725"/>
    <w:rsid w:val="005D2559"/>
    <w:rsid w:val="005E4467"/>
    <w:rsid w:val="0066489C"/>
    <w:rsid w:val="006814B8"/>
    <w:rsid w:val="00690E09"/>
    <w:rsid w:val="006B0269"/>
    <w:rsid w:val="006D4AEA"/>
    <w:rsid w:val="006F125F"/>
    <w:rsid w:val="006F17D9"/>
    <w:rsid w:val="006F7CA1"/>
    <w:rsid w:val="007303CC"/>
    <w:rsid w:val="00740298"/>
    <w:rsid w:val="00740625"/>
    <w:rsid w:val="0076321E"/>
    <w:rsid w:val="00792B72"/>
    <w:rsid w:val="007B634B"/>
    <w:rsid w:val="007D4953"/>
    <w:rsid w:val="007F04F9"/>
    <w:rsid w:val="00825DB5"/>
    <w:rsid w:val="00851083"/>
    <w:rsid w:val="0085286B"/>
    <w:rsid w:val="008543B2"/>
    <w:rsid w:val="00897370"/>
    <w:rsid w:val="008B77F8"/>
    <w:rsid w:val="00934593"/>
    <w:rsid w:val="009711C2"/>
    <w:rsid w:val="00973820"/>
    <w:rsid w:val="00982CC0"/>
    <w:rsid w:val="00994917"/>
    <w:rsid w:val="009A1721"/>
    <w:rsid w:val="009B06D3"/>
    <w:rsid w:val="009D62C6"/>
    <w:rsid w:val="009E62D7"/>
    <w:rsid w:val="009E7BC5"/>
    <w:rsid w:val="00A0196A"/>
    <w:rsid w:val="00A107E6"/>
    <w:rsid w:val="00A1192D"/>
    <w:rsid w:val="00A17E12"/>
    <w:rsid w:val="00A30FFC"/>
    <w:rsid w:val="00A34F2A"/>
    <w:rsid w:val="00A3704F"/>
    <w:rsid w:val="00A46368"/>
    <w:rsid w:val="00A65AAE"/>
    <w:rsid w:val="00A774C3"/>
    <w:rsid w:val="00A97306"/>
    <w:rsid w:val="00AA1594"/>
    <w:rsid w:val="00AF6423"/>
    <w:rsid w:val="00B10426"/>
    <w:rsid w:val="00B27053"/>
    <w:rsid w:val="00B329E2"/>
    <w:rsid w:val="00B341B8"/>
    <w:rsid w:val="00B578E3"/>
    <w:rsid w:val="00B630CA"/>
    <w:rsid w:val="00B6597F"/>
    <w:rsid w:val="00B75EF6"/>
    <w:rsid w:val="00B76417"/>
    <w:rsid w:val="00BC3BA4"/>
    <w:rsid w:val="00BC5992"/>
    <w:rsid w:val="00BC6104"/>
    <w:rsid w:val="00BE3DCB"/>
    <w:rsid w:val="00BF3AA4"/>
    <w:rsid w:val="00C040B2"/>
    <w:rsid w:val="00C13CA2"/>
    <w:rsid w:val="00C35E8F"/>
    <w:rsid w:val="00C367DD"/>
    <w:rsid w:val="00C52962"/>
    <w:rsid w:val="00C61D0F"/>
    <w:rsid w:val="00C77C18"/>
    <w:rsid w:val="00C86C7C"/>
    <w:rsid w:val="00C87D35"/>
    <w:rsid w:val="00CA0944"/>
    <w:rsid w:val="00CE3869"/>
    <w:rsid w:val="00D04F9F"/>
    <w:rsid w:val="00D42A5F"/>
    <w:rsid w:val="00D91A75"/>
    <w:rsid w:val="00DA7A4C"/>
    <w:rsid w:val="00DC4AE5"/>
    <w:rsid w:val="00DC61F4"/>
    <w:rsid w:val="00E05684"/>
    <w:rsid w:val="00E51907"/>
    <w:rsid w:val="00E5409D"/>
    <w:rsid w:val="00E61983"/>
    <w:rsid w:val="00EB2850"/>
    <w:rsid w:val="00EB2FC1"/>
    <w:rsid w:val="00F618C4"/>
    <w:rsid w:val="00FB1693"/>
    <w:rsid w:val="00FD3168"/>
    <w:rsid w:val="00FE03AF"/>
    <w:rsid w:val="00FF2E33"/>
  </w:rsids>
  <m:mathPr>
    <m:mathFont m:val="Cambria Math"/>
    <m:brkBin m:val="before"/>
    <m:brkBinSub m:val="--"/>
    <m:smallFrac m:val="0"/>
    <m:dispDef/>
    <m:lMargin m:val="0"/>
    <m:rMargin m:val="0"/>
    <m:defJc m:val="centerGroup"/>
    <m:wrapIndent m:val="1440"/>
    <m:intLim m:val="subSup"/>
    <m:naryLim m:val="undOvr"/>
  </m:mathPr>
  <w:themeFontLang w:val="tr-TR"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1157C22"/>
  <w15:chartTrackingRefBased/>
  <w15:docId w15:val="{13714284-0B2D-4A6D-A5B1-A931F4377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S Sans Serif" w:eastAsia="Times New Roman" w:hAnsi="MS Sans Serif"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val="en-US"/>
    </w:rPr>
  </w:style>
  <w:style w:type="paragraph" w:styleId="Balk1">
    <w:name w:val="heading 1"/>
    <w:basedOn w:val="Normal"/>
    <w:next w:val="Normal"/>
    <w:qFormat/>
    <w:pPr>
      <w:keepNext/>
      <w:spacing w:before="240" w:after="60"/>
      <w:outlineLvl w:val="0"/>
    </w:pPr>
    <w:rPr>
      <w:rFonts w:ascii="Arial" w:hAnsi="Arial"/>
      <w:b/>
      <w:kern w:val="28"/>
      <w:sz w:val="28"/>
    </w:rPr>
  </w:style>
  <w:style w:type="paragraph" w:styleId="Balk2">
    <w:name w:val="heading 2"/>
    <w:basedOn w:val="Normal"/>
    <w:next w:val="Normal"/>
    <w:qFormat/>
    <w:pPr>
      <w:keepNext/>
      <w:tabs>
        <w:tab w:val="left" w:pos="851"/>
        <w:tab w:val="left" w:pos="1701"/>
      </w:tabs>
      <w:jc w:val="both"/>
      <w:outlineLvl w:val="1"/>
    </w:pPr>
    <w:rPr>
      <w:rFonts w:ascii="Arial" w:hAnsi="Arial"/>
      <w:b/>
      <w:sz w:val="22"/>
      <w:lang w:val="tr-TR"/>
    </w:rPr>
  </w:style>
  <w:style w:type="paragraph" w:styleId="Balk3">
    <w:name w:val="heading 3"/>
    <w:basedOn w:val="Normal"/>
    <w:next w:val="Normal"/>
    <w:qFormat/>
    <w:pPr>
      <w:keepNext/>
      <w:tabs>
        <w:tab w:val="left" w:pos="851"/>
        <w:tab w:val="left" w:pos="1701"/>
      </w:tabs>
      <w:ind w:left="855"/>
      <w:jc w:val="both"/>
      <w:outlineLvl w:val="2"/>
    </w:pPr>
    <w:rPr>
      <w:rFonts w:ascii="Arial" w:hAnsi="Arial"/>
      <w:i/>
      <w:iCs/>
      <w:color w:val="FF0000"/>
      <w:sz w:val="22"/>
      <w:lang w:val="tr-TR"/>
    </w:rPr>
  </w:style>
  <w:style w:type="paragraph" w:styleId="Balk4">
    <w:name w:val="heading 4"/>
    <w:basedOn w:val="Normal"/>
    <w:next w:val="Normal"/>
    <w:qFormat/>
    <w:pPr>
      <w:keepNext/>
      <w:tabs>
        <w:tab w:val="left" w:pos="851"/>
        <w:tab w:val="left" w:pos="2552"/>
      </w:tabs>
      <w:ind w:firstLine="855"/>
      <w:jc w:val="both"/>
      <w:outlineLvl w:val="3"/>
    </w:pPr>
    <w:rPr>
      <w:rFonts w:ascii="Arial" w:hAnsi="Arial"/>
      <w:i/>
      <w:iCs/>
      <w:color w:val="FF0000"/>
      <w:sz w:val="22"/>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link w:val="stbilgiChar"/>
    <w:uiPriority w:val="99"/>
    <w:pPr>
      <w:tabs>
        <w:tab w:val="center" w:pos="4536"/>
        <w:tab w:val="right" w:pos="9072"/>
      </w:tabs>
    </w:pPr>
    <w:rPr>
      <w:lang w:eastAsia="x-none"/>
    </w:rPr>
  </w:style>
  <w:style w:type="paragraph" w:customStyle="1" w:styleId="Altbilgi">
    <w:name w:val="Altbilgi"/>
    <w:basedOn w:val="Normal"/>
    <w:pPr>
      <w:tabs>
        <w:tab w:val="center" w:pos="4536"/>
        <w:tab w:val="right" w:pos="9072"/>
      </w:tabs>
    </w:pPr>
  </w:style>
  <w:style w:type="character" w:styleId="SayfaNumaras">
    <w:name w:val="page number"/>
    <w:basedOn w:val="VarsaylanParagrafYazTipi"/>
  </w:style>
  <w:style w:type="paragraph" w:styleId="GvdeMetniGirintisi">
    <w:name w:val="Body Text Indent"/>
    <w:basedOn w:val="Normal"/>
    <w:pPr>
      <w:tabs>
        <w:tab w:val="left" w:pos="1701"/>
      </w:tabs>
      <w:ind w:left="851"/>
      <w:jc w:val="both"/>
    </w:pPr>
    <w:rPr>
      <w:rFonts w:ascii="Arial" w:hAnsi="Arial"/>
      <w:sz w:val="26"/>
      <w:lang w:val="tr-TR"/>
    </w:rPr>
  </w:style>
  <w:style w:type="paragraph" w:styleId="GvdeMetni">
    <w:name w:val="Body Text"/>
    <w:basedOn w:val="Normal"/>
    <w:pPr>
      <w:tabs>
        <w:tab w:val="left" w:pos="851"/>
        <w:tab w:val="left" w:pos="1701"/>
        <w:tab w:val="left" w:pos="10206"/>
      </w:tabs>
      <w:jc w:val="both"/>
    </w:pPr>
    <w:rPr>
      <w:rFonts w:ascii="Arial" w:hAnsi="Arial"/>
      <w:sz w:val="26"/>
      <w:lang w:val="tr-TR"/>
    </w:rPr>
  </w:style>
  <w:style w:type="paragraph" w:styleId="GvdeMetniGirintisi2">
    <w:name w:val="Body Text Indent 2"/>
    <w:basedOn w:val="Normal"/>
    <w:pPr>
      <w:tabs>
        <w:tab w:val="left" w:pos="851"/>
      </w:tabs>
      <w:ind w:left="851"/>
      <w:jc w:val="both"/>
    </w:pPr>
    <w:rPr>
      <w:rFonts w:ascii="Arial" w:hAnsi="Arial"/>
      <w:sz w:val="22"/>
      <w:lang w:val="tr-TR"/>
    </w:rPr>
  </w:style>
  <w:style w:type="paragraph" w:styleId="GvdeMetni2">
    <w:name w:val="Body Text 2"/>
    <w:basedOn w:val="Normal"/>
    <w:pPr>
      <w:tabs>
        <w:tab w:val="left" w:pos="851"/>
      </w:tabs>
      <w:jc w:val="both"/>
    </w:pPr>
    <w:rPr>
      <w:rFonts w:ascii="Arial" w:hAnsi="Arial"/>
      <w:bCs/>
      <w:color w:val="FF0000"/>
      <w:sz w:val="22"/>
      <w:lang w:val="tr-TR"/>
    </w:rPr>
  </w:style>
  <w:style w:type="paragraph" w:styleId="GvdeMetniGirintisi3">
    <w:name w:val="Body Text Indent 3"/>
    <w:basedOn w:val="Normal"/>
    <w:pPr>
      <w:tabs>
        <w:tab w:val="left" w:pos="851"/>
      </w:tabs>
      <w:ind w:left="855"/>
      <w:jc w:val="both"/>
    </w:pPr>
    <w:rPr>
      <w:rFonts w:ascii="Arial" w:hAnsi="Arial"/>
      <w:bCs/>
      <w:color w:val="FF0000"/>
      <w:sz w:val="22"/>
      <w:lang w:val="tr-TR"/>
    </w:rPr>
  </w:style>
  <w:style w:type="paragraph" w:styleId="GvdeMetni3">
    <w:name w:val="Body Text 3"/>
    <w:basedOn w:val="Normal"/>
    <w:pPr>
      <w:tabs>
        <w:tab w:val="left" w:pos="851"/>
        <w:tab w:val="left" w:pos="2552"/>
      </w:tabs>
      <w:jc w:val="both"/>
    </w:pPr>
    <w:rPr>
      <w:rFonts w:ascii="Arial" w:hAnsi="Arial" w:cs="Arial"/>
      <w:i/>
      <w:iCs/>
      <w:color w:val="FF0000"/>
      <w:sz w:val="22"/>
      <w:lang w:val="tr-TR"/>
    </w:rPr>
  </w:style>
  <w:style w:type="paragraph" w:styleId="BalonMetni">
    <w:name w:val="Balloon Text"/>
    <w:basedOn w:val="Normal"/>
    <w:semiHidden/>
    <w:rsid w:val="0004191C"/>
    <w:rPr>
      <w:rFonts w:ascii="Tahoma" w:hAnsi="Tahoma" w:cs="Tahoma"/>
      <w:sz w:val="16"/>
      <w:szCs w:val="16"/>
    </w:rPr>
  </w:style>
  <w:style w:type="character" w:styleId="Kpr">
    <w:name w:val="Hyperlink"/>
    <w:rsid w:val="0004191C"/>
    <w:rPr>
      <w:color w:val="0000FF"/>
      <w:u w:val="single"/>
    </w:rPr>
  </w:style>
  <w:style w:type="character" w:styleId="zlenenKpr">
    <w:name w:val="FollowedHyperlink"/>
    <w:rsid w:val="0004191C"/>
    <w:rPr>
      <w:color w:val="800080"/>
      <w:u w:val="single"/>
    </w:rPr>
  </w:style>
  <w:style w:type="character" w:customStyle="1" w:styleId="stbilgiChar">
    <w:name w:val="Üstbilgi Char"/>
    <w:link w:val="stbilgi"/>
    <w:uiPriority w:val="99"/>
    <w:rsid w:val="009E7BC5"/>
    <w:rPr>
      <w:lang w:val="en-US"/>
    </w:rPr>
  </w:style>
  <w:style w:type="paragraph" w:styleId="bekMetni">
    <w:name w:val="Block Text"/>
    <w:basedOn w:val="Normal"/>
    <w:rsid w:val="00D04F9F"/>
    <w:pPr>
      <w:spacing w:line="360" w:lineRule="auto"/>
      <w:ind w:left="284" w:right="901"/>
      <w:jc w:val="both"/>
    </w:pPr>
    <w:rPr>
      <w:rFonts w:ascii="Garamond" w:hAnsi="Garamond"/>
      <w:snapToGrid w:val="0"/>
      <w:lang w:val="tr-TR" w:eastAsia="en-US"/>
    </w:rPr>
  </w:style>
  <w:style w:type="paragraph" w:styleId="ListeParagraf">
    <w:name w:val="List Paragraph"/>
    <w:basedOn w:val="Normal"/>
    <w:uiPriority w:val="34"/>
    <w:qFormat/>
    <w:rsid w:val="00D04F9F"/>
    <w:pPr>
      <w:spacing w:after="200" w:line="276" w:lineRule="auto"/>
      <w:ind w:left="720"/>
      <w:contextualSpacing/>
    </w:pPr>
    <w:rPr>
      <w:rFonts w:ascii="Calibri" w:eastAsia="Calibri" w:hAnsi="Calibri" w:cs="Arial"/>
      <w:sz w:val="22"/>
      <w:szCs w:val="22"/>
      <w:lang w:val="tr-TR" w:eastAsia="en-US"/>
    </w:rPr>
  </w:style>
  <w:style w:type="paragraph" w:styleId="stBilgi0">
    <w:name w:val="header"/>
    <w:basedOn w:val="Normal"/>
    <w:link w:val="stBilgiChar0"/>
    <w:uiPriority w:val="99"/>
    <w:rsid w:val="001B3886"/>
    <w:pPr>
      <w:tabs>
        <w:tab w:val="center" w:pos="4536"/>
        <w:tab w:val="right" w:pos="9072"/>
      </w:tabs>
    </w:pPr>
  </w:style>
  <w:style w:type="character" w:customStyle="1" w:styleId="stBilgiChar0">
    <w:name w:val="Üst Bilgi Char"/>
    <w:link w:val="stBilgi0"/>
    <w:uiPriority w:val="99"/>
    <w:rsid w:val="001B3886"/>
    <w:rPr>
      <w:lang w:val="en-US"/>
    </w:rPr>
  </w:style>
  <w:style w:type="paragraph" w:styleId="AltBilgi0">
    <w:name w:val="footer"/>
    <w:basedOn w:val="Normal"/>
    <w:link w:val="AltBilgiChar"/>
    <w:rsid w:val="001B3886"/>
    <w:pPr>
      <w:tabs>
        <w:tab w:val="center" w:pos="4536"/>
        <w:tab w:val="right" w:pos="9072"/>
      </w:tabs>
    </w:pPr>
  </w:style>
  <w:style w:type="character" w:customStyle="1" w:styleId="AltBilgiChar">
    <w:name w:val="Alt Bilgi Char"/>
    <w:link w:val="AltBilgi0"/>
    <w:rsid w:val="001B3886"/>
    <w:rPr>
      <w:lang w:val="en-US"/>
    </w:rPr>
  </w:style>
  <w:style w:type="paragraph" w:styleId="NormalWeb">
    <w:name w:val="Normal (Web)"/>
    <w:basedOn w:val="Normal"/>
    <w:uiPriority w:val="99"/>
    <w:unhideWhenUsed/>
    <w:rsid w:val="007303CC"/>
    <w:pPr>
      <w:spacing w:before="100" w:beforeAutospacing="1" w:after="100" w:afterAutospacing="1"/>
    </w:pPr>
    <w:rPr>
      <w:rFonts w:ascii="Times New Roman" w:hAnsi="Times New Roman"/>
      <w:sz w:val="24"/>
      <w:szCs w:val="24"/>
      <w:lang w:val="tr-TR"/>
    </w:rPr>
  </w:style>
  <w:style w:type="character" w:styleId="Gl">
    <w:name w:val="Strong"/>
    <w:uiPriority w:val="22"/>
    <w:qFormat/>
    <w:rsid w:val="007303C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577310">
      <w:bodyDiv w:val="1"/>
      <w:marLeft w:val="0"/>
      <w:marRight w:val="0"/>
      <w:marTop w:val="0"/>
      <w:marBottom w:val="0"/>
      <w:divBdr>
        <w:top w:val="none" w:sz="0" w:space="0" w:color="auto"/>
        <w:left w:val="none" w:sz="0" w:space="0" w:color="auto"/>
        <w:bottom w:val="none" w:sz="0" w:space="0" w:color="auto"/>
        <w:right w:val="none" w:sz="0" w:space="0" w:color="auto"/>
      </w:divBdr>
    </w:div>
    <w:div w:id="850680192">
      <w:bodyDiv w:val="1"/>
      <w:marLeft w:val="0"/>
      <w:marRight w:val="0"/>
      <w:marTop w:val="0"/>
      <w:marBottom w:val="0"/>
      <w:divBdr>
        <w:top w:val="none" w:sz="0" w:space="0" w:color="auto"/>
        <w:left w:val="none" w:sz="0" w:space="0" w:color="auto"/>
        <w:bottom w:val="none" w:sz="0" w:space="0" w:color="auto"/>
        <w:right w:val="none" w:sz="0" w:space="0" w:color="auto"/>
      </w:divBdr>
    </w:div>
    <w:div w:id="2089300615">
      <w:bodyDiv w:val="1"/>
      <w:marLeft w:val="0"/>
      <w:marRight w:val="0"/>
      <w:marTop w:val="0"/>
      <w:marBottom w:val="0"/>
      <w:divBdr>
        <w:top w:val="none" w:sz="0" w:space="0" w:color="auto"/>
        <w:left w:val="none" w:sz="0" w:space="0" w:color="auto"/>
        <w:bottom w:val="none" w:sz="0" w:space="0" w:color="auto"/>
        <w:right w:val="none" w:sz="0" w:space="0" w:color="auto"/>
      </w:divBdr>
      <w:divsChild>
        <w:div w:id="683898106">
          <w:marLeft w:val="547"/>
          <w:marRight w:val="0"/>
          <w:marTop w:val="0"/>
          <w:marBottom w:val="0"/>
          <w:divBdr>
            <w:top w:val="none" w:sz="0" w:space="0" w:color="auto"/>
            <w:left w:val="none" w:sz="0" w:space="0" w:color="auto"/>
            <w:bottom w:val="none" w:sz="0" w:space="0" w:color="auto"/>
            <w:right w:val="none" w:sz="0" w:space="0" w:color="auto"/>
          </w:divBdr>
        </w:div>
        <w:div w:id="687759211">
          <w:marLeft w:val="547"/>
          <w:marRight w:val="0"/>
          <w:marTop w:val="0"/>
          <w:marBottom w:val="0"/>
          <w:divBdr>
            <w:top w:val="none" w:sz="0" w:space="0" w:color="auto"/>
            <w:left w:val="none" w:sz="0" w:space="0" w:color="auto"/>
            <w:bottom w:val="none" w:sz="0" w:space="0" w:color="auto"/>
            <w:right w:val="none" w:sz="0" w:space="0" w:color="auto"/>
          </w:divBdr>
        </w:div>
        <w:div w:id="815997888">
          <w:marLeft w:val="547"/>
          <w:marRight w:val="0"/>
          <w:marTop w:val="0"/>
          <w:marBottom w:val="0"/>
          <w:divBdr>
            <w:top w:val="none" w:sz="0" w:space="0" w:color="auto"/>
            <w:left w:val="none" w:sz="0" w:space="0" w:color="auto"/>
            <w:bottom w:val="none" w:sz="0" w:space="0" w:color="auto"/>
            <w:right w:val="none" w:sz="0" w:space="0" w:color="auto"/>
          </w:divBdr>
        </w:div>
        <w:div w:id="1832059094">
          <w:marLeft w:val="547"/>
          <w:marRight w:val="0"/>
          <w:marTop w:val="0"/>
          <w:marBottom w:val="0"/>
          <w:divBdr>
            <w:top w:val="none" w:sz="0" w:space="0" w:color="auto"/>
            <w:left w:val="none" w:sz="0" w:space="0" w:color="auto"/>
            <w:bottom w:val="none" w:sz="0" w:space="0" w:color="auto"/>
            <w:right w:val="none" w:sz="0" w:space="0" w:color="auto"/>
          </w:divBdr>
        </w:div>
        <w:div w:id="99629924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1666</Words>
  <Characters>9497</Characters>
  <Application>Microsoft Office Word</Application>
  <DocSecurity>0</DocSecurity>
  <Lines>79</Lines>
  <Paragraphs>22</Paragraphs>
  <ScaleCrop>false</ScaleCrop>
  <HeadingPairs>
    <vt:vector size="2" baseType="variant">
      <vt:variant>
        <vt:lpstr>Konu Başlığı</vt:lpstr>
      </vt:variant>
      <vt:variant>
        <vt:i4>1</vt:i4>
      </vt:variant>
    </vt:vector>
  </HeadingPairs>
  <TitlesOfParts>
    <vt:vector size="1" baseType="lpstr">
      <vt:lpstr>KURULUŞ İÇİ KALİTE TETKİKLERİ PROSEDÜRÜ</vt:lpstr>
    </vt:vector>
  </TitlesOfParts>
  <Company>OLİMPİA OTO CAMLARI SAN. VE TİC. A.Ş.</Company>
  <LinksUpToDate>false</LinksUpToDate>
  <CharactersWithSpaces>11141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KURULUŞ İÇİ KALİTE TETKİKLERİ PROSEDÜRÜ</dc:title>
  <dc:subject/>
  <dc:creator>Süleyman Erbek</dc:creator>
  <cp:keywords/>
  <cp:lastModifiedBy>suleyman.erbek@gmail.com</cp:lastModifiedBy>
  <cp:revision>6</cp:revision>
  <cp:lastPrinted>2010-11-25T12:24:00Z</cp:lastPrinted>
  <dcterms:created xsi:type="dcterms:W3CDTF">2024-10-29T20:19:00Z</dcterms:created>
  <dcterms:modified xsi:type="dcterms:W3CDTF">2026-02-24T15:10:00Z</dcterms:modified>
</cp:coreProperties>
</file>